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tabs>
          <w:tab w:val="clear" w:pos="708"/>
          <w:tab w:val="left" w:pos="7350" w:leader="none"/>
        </w:tabs>
        <w:spacing w:lineRule="auto" w:line="360"/>
        <w:jc w:val="center"/>
        <w:rPr/>
      </w:pPr>
      <w:r>
        <w:rPr>
          <w:rFonts w:cs="Arial" w:ascii="Trebuchet MS" w:hAnsi="Trebuchet MS"/>
          <w:sz w:val="20"/>
        </w:rPr>
        <w:tab/>
      </w:r>
      <w:r>
        <w:rPr>
          <w:rFonts w:eastAsia="Calibri" w:cs="Arial" w:ascii="Trebuchet MS" w:hAnsi="Trebuchet MS"/>
          <w:b/>
          <w:sz w:val="20"/>
        </w:rPr>
        <w:t>Załącznik nr 2</w:t>
      </w:r>
    </w:p>
    <w:p>
      <w:pPr>
        <w:pStyle w:val="Normal"/>
        <w:spacing w:lineRule="auto" w:line="360"/>
        <w:ind w:firstLine="708" w:start="5246" w:end="0"/>
        <w:rPr>
          <w:rFonts w:ascii="Trebuchet MS" w:hAnsi="Trebuchet MS" w:eastAsia="Calibri" w:cs="Arial"/>
          <w:b/>
          <w:sz w:val="16"/>
          <w:u w:val="single"/>
        </w:rPr>
      </w:pPr>
      <w:r>
        <w:rPr>
          <w:rFonts w:eastAsia="Calibri" w:cs="Arial" w:ascii="Trebuchet MS" w:hAnsi="Trebuchet MS"/>
          <w:b/>
          <w:sz w:val="16"/>
          <w:u w:val="single"/>
        </w:rPr>
      </w:r>
    </w:p>
    <w:p>
      <w:pPr>
        <w:pStyle w:val="Normal"/>
        <w:spacing w:lineRule="auto" w:line="360"/>
        <w:ind w:firstLine="708" w:start="5246" w:end="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Zamawiający:</w:t>
      </w:r>
    </w:p>
    <w:p>
      <w:pPr>
        <w:pStyle w:val="Normal"/>
        <w:spacing w:lineRule="auto" w:line="360"/>
        <w:ind w:start="5246" w:end="0"/>
        <w:rPr/>
      </w:pPr>
      <w:r>
        <w:rPr>
          <w:rFonts w:cs="Arial" w:ascii="Trebuchet MS" w:hAnsi="Trebuchet MS"/>
          <w:b/>
        </w:rPr>
        <w:t>Miejskie Przedszkole nr 9 im. Wesołej Rodzinki</w:t>
      </w:r>
    </w:p>
    <w:p>
      <w:pPr>
        <w:pStyle w:val="Normal"/>
        <w:spacing w:lineRule="auto" w:line="360"/>
        <w:ind w:start="5246" w:end="0"/>
        <w:rPr/>
      </w:pPr>
      <w:r>
        <w:rPr>
          <w:rFonts w:cs="Arial" w:ascii="Trebuchet MS" w:hAnsi="Trebuchet MS"/>
          <w:b/>
        </w:rPr>
        <w:t>41-712 Ruda Śląska, ul. Heleny Modrzejewskiej10</w:t>
      </w:r>
    </w:p>
    <w:p>
      <w:pPr>
        <w:pStyle w:val="Normal"/>
        <w:spacing w:lineRule="auto" w:line="360"/>
        <w:ind w:start="5246" w:end="0"/>
        <w:rPr/>
      </w:pPr>
      <w:r>
        <w:rPr>
          <w:rFonts w:cs="Arial" w:ascii="Trebuchet MS" w:hAnsi="Trebuchet MS"/>
          <w:b/>
        </w:rPr>
        <w:t xml:space="preserve">Tel 32/248 12 46 </w:t>
      </w:r>
    </w:p>
    <w:p>
      <w:pPr>
        <w:pStyle w:val="Normal"/>
        <w:spacing w:lineRule="auto" w:line="360"/>
        <w:ind w:start="5246" w:end="0"/>
        <w:rPr>
          <w:rFonts w:ascii="Trebuchet MS" w:hAnsi="Trebuchet MS" w:cs="Arial"/>
          <w:b/>
          <w:u w:val="single"/>
        </w:rPr>
      </w:pPr>
      <w:r>
        <w:rPr>
          <w:rFonts w:cs="Arial" w:ascii="Trebuchet MS" w:hAnsi="Trebuchet MS"/>
          <w:b/>
          <w:u w:val="single"/>
        </w:rPr>
      </w:r>
    </w:p>
    <w:p>
      <w:pPr>
        <w:pStyle w:val="Normal"/>
        <w:spacing w:lineRule="auto" w:line="360"/>
        <w:ind w:end="5954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Wykonawca :</w:t>
      </w:r>
    </w:p>
    <w:p>
      <w:pPr>
        <w:pStyle w:val="Normal"/>
        <w:spacing w:lineRule="auto" w:line="360"/>
        <w:ind w:end="5954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</w:r>
    </w:p>
    <w:p>
      <w:pPr>
        <w:pStyle w:val="Normal"/>
        <w:spacing w:lineRule="auto" w:line="360"/>
        <w:ind w:end="5954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</w:t>
      </w:r>
    </w:p>
    <w:p>
      <w:pPr>
        <w:pStyle w:val="Normal"/>
        <w:spacing w:lineRule="auto" w:line="360"/>
        <w:ind w:end="5954"/>
        <w:rPr/>
      </w:pPr>
      <w:r>
        <w:rPr>
          <w:rFonts w:eastAsia="Trebuchet MS" w:cs="Trebuchet MS" w:ascii="Trebuchet MS" w:hAnsi="Trebuchet MS"/>
          <w:i/>
        </w:rPr>
        <w:t xml:space="preserve"> </w:t>
      </w:r>
      <w:r>
        <w:rPr>
          <w:rFonts w:cs="Arial" w:ascii="Trebuchet MS" w:hAnsi="Trebuchet MS"/>
          <w:i/>
          <w:sz w:val="16"/>
        </w:rPr>
        <w:t xml:space="preserve">(pełna nazwa/firma, adres, w zależności od podmiotu) </w:t>
      </w:r>
    </w:p>
    <w:p>
      <w:pPr>
        <w:pStyle w:val="Normal"/>
        <w:spacing w:lineRule="auto" w:line="360"/>
        <w:rPr>
          <w:rFonts w:ascii="Trebuchet MS" w:hAnsi="Trebuchet MS" w:cs="Arial"/>
          <w:i/>
          <w:i/>
          <w:sz w:val="16"/>
          <w:u w:val="single"/>
        </w:rPr>
      </w:pPr>
      <w:r>
        <w:rPr>
          <w:rFonts w:cs="Arial" w:ascii="Trebuchet MS" w:hAnsi="Trebuchet MS"/>
          <w:i/>
          <w:sz w:val="16"/>
          <w:u w:val="single"/>
        </w:rPr>
      </w:r>
    </w:p>
    <w:p>
      <w:pPr>
        <w:pStyle w:val="Normal"/>
        <w:spacing w:lineRule="auto" w:line="36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reprezentowany przez:</w:t>
      </w:r>
    </w:p>
    <w:p>
      <w:pPr>
        <w:pStyle w:val="Normal"/>
        <w:spacing w:lineRule="auto" w:line="360"/>
        <w:ind w:end="5954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</w:r>
    </w:p>
    <w:p>
      <w:pPr>
        <w:pStyle w:val="Normal"/>
        <w:spacing w:lineRule="auto" w:line="360"/>
        <w:ind w:end="5954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</w:t>
      </w:r>
    </w:p>
    <w:p>
      <w:pPr>
        <w:pStyle w:val="Normal"/>
        <w:spacing w:lineRule="auto" w:line="360"/>
        <w:ind w:end="5953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>(imię, nazwisko, stanowisko/podstawa do reprezentacji)</w:t>
      </w:r>
    </w:p>
    <w:p>
      <w:pPr>
        <w:pStyle w:val="Normal"/>
        <w:spacing w:lineRule="auto" w:line="36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</w:r>
    </w:p>
    <w:p>
      <w:pPr>
        <w:pStyle w:val="Normal"/>
        <w:spacing w:lineRule="auto" w:line="36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u w:val="single"/>
        </w:rPr>
      </w:pPr>
      <w:r>
        <w:rPr>
          <w:rFonts w:cs="Arial" w:ascii="Trebuchet MS" w:hAnsi="Trebuchet MS"/>
          <w:b/>
          <w:u w:val="single"/>
        </w:rPr>
        <w:t xml:space="preserve">OŚWIADCZENIE WYKONAWCY O NIEPODLEGANIU WYKLUCZENIU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</w:rPr>
      </w:pPr>
      <w:r>
        <w:rPr>
          <w:rFonts w:cs="Arial" w:ascii="Trebuchet MS" w:hAnsi="Trebuchet MS"/>
          <w:b/>
        </w:rPr>
        <w:t xml:space="preserve">o którym mowa  art. 125 ust. 1 ustawy z dnia 11 września 2019 r. </w:t>
      </w:r>
    </w:p>
    <w:p>
      <w:pPr>
        <w:pStyle w:val="Normal"/>
        <w:tabs>
          <w:tab w:val="clear" w:pos="708"/>
          <w:tab w:val="center" w:pos="4891" w:leader="none"/>
          <w:tab w:val="right" w:pos="9782" w:leader="none"/>
        </w:tabs>
        <w:spacing w:lineRule="auto" w:line="360"/>
        <w:rPr>
          <w:rFonts w:ascii="Trebuchet MS" w:hAnsi="Trebuchet MS" w:cs="Arial"/>
          <w:b/>
        </w:rPr>
      </w:pPr>
      <w:r>
        <w:rPr>
          <w:rFonts w:cs="Arial" w:ascii="Trebuchet MS" w:hAnsi="Trebuchet MS"/>
          <w:b/>
        </w:rPr>
        <w:tab/>
        <w:t>Prawo zamówień publicznych (dalej jako: ustawa Pzp)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b/>
        </w:rPr>
      </w:pPr>
      <w:r>
        <w:rPr>
          <w:rFonts w:cs="Arial" w:ascii="Trebuchet MS" w:hAnsi="Trebuchet MS"/>
          <w:b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Trebuchet MS" w:hAnsi="Trebuchet MS"/>
        </w:rPr>
        <w:t xml:space="preserve">Na potrzeby postępowania o udzielenie zamówienia publicznego pn. </w:t>
      </w:r>
      <w:r>
        <w:rPr>
          <w:rFonts w:cs="Arial" w:ascii="Trebuchet MS" w:hAnsi="Trebuchet MS"/>
          <w:b/>
        </w:rPr>
        <w:t xml:space="preserve">„Zakup wraz z dostawą artykułów żywnościowych (produktów spożywczych) dla Miejskiego Przedszkola nr 9 im. Wesołej Rodzinki w Rudzie Śląskiej”, </w:t>
      </w:r>
      <w:r>
        <w:rPr>
          <w:rFonts w:cs="Arial" w:ascii="Trebuchet MS" w:hAnsi="Trebuchet MS"/>
        </w:rPr>
        <w:t>prowadzonego przez Miasto Ruda Śląska, z siedzibą organu zarządzającego przy placu Jana Pawła II nr 6, 41-709 Ruda Śląska</w:t>
      </w:r>
      <w:r>
        <w:rPr>
          <w:rFonts w:cs="Arial" w:ascii="Trebuchet MS" w:hAnsi="Trebuchet MS"/>
          <w:i/>
        </w:rPr>
        <w:t xml:space="preserve">, </w:t>
      </w:r>
      <w:r>
        <w:rPr>
          <w:rFonts w:cs="Arial" w:ascii="Trebuchet MS" w:hAnsi="Trebuchet MS"/>
        </w:rPr>
        <w:t>oświadczam, co następuje:</w:t>
      </w:r>
    </w:p>
    <w:p>
      <w:pPr>
        <w:pStyle w:val="Normal"/>
        <w:numPr>
          <w:ilvl w:val="0"/>
          <w:numId w:val="13"/>
        </w:numPr>
        <w:spacing w:lineRule="auto" w:line="360" w:before="0" w:after="0"/>
        <w:ind w:hanging="360" w:start="644" w:end="0"/>
        <w:contextualSpacing/>
        <w:jc w:val="both"/>
        <w:rPr/>
      </w:pPr>
      <w:r>
        <w:rPr>
          <w:rFonts w:eastAsia="Calibri" w:cs="Arial" w:ascii="Trebuchet MS" w:hAnsi="Trebuchet MS"/>
        </w:rPr>
        <w:t xml:space="preserve">Mając na uwadze </w:t>
      </w:r>
      <w:r>
        <w:rPr>
          <w:rFonts w:cs="Arial" w:ascii="Trebuchet MS" w:hAnsi="Trebuchet MS"/>
        </w:rPr>
        <w:t>przesłanki wykluczenia zawarte w art. 108 ust. 1 pkt 1-6 ustawy:</w:t>
      </w:r>
    </w:p>
    <w:p>
      <w:pPr>
        <w:pStyle w:val="Normal"/>
        <w:spacing w:lineRule="auto" w:line="360" w:before="0" w:after="0"/>
        <w:ind w:start="644" w:end="0"/>
        <w:contextualSpacing/>
        <w:jc w:val="both"/>
        <w:rPr/>
      </w:pPr>
      <w:r>
        <w:rPr>
          <w:rFonts w:eastAsia="Calibri" w:cs="Arial" w:ascii="Trebuchet MS" w:hAnsi="Trebuchet MS"/>
        </w:rPr>
        <w:t xml:space="preserve">- oświadczam, że nie podlegam wykluczeniu z postępowania na podstawie </w:t>
        <w:br/>
        <w:t>art. 108 ust. 1 pkt 1-6 ustawy.</w:t>
      </w:r>
    </w:p>
    <w:p>
      <w:pPr>
        <w:pStyle w:val="Normal"/>
        <w:spacing w:lineRule="auto" w:line="360" w:before="0" w:after="0"/>
        <w:ind w:start="644" w:end="0"/>
        <w:contextualSpacing/>
        <w:jc w:val="both"/>
        <w:rPr/>
      </w:pPr>
      <w:r>
        <w:rPr>
          <w:rFonts w:eastAsia="Calibri" w:cs="Arial" w:ascii="Trebuchet MS" w:hAnsi="Trebuchet MS"/>
        </w:rPr>
        <w:t>- o</w:t>
      </w:r>
      <w:r>
        <w:rPr>
          <w:rFonts w:cs="Arial" w:ascii="Trebuchet MS" w:hAnsi="Trebuchet MS"/>
        </w:rPr>
        <w:t xml:space="preserve">świadczam, że zachodzą w stosunku do mnie podstawy wykluczenia z postępowania na podstawie art. ……………… ustawy Pzp </w:t>
      </w:r>
      <w:r>
        <w:rPr>
          <w:rFonts w:cs="Arial" w:ascii="Trebuchet MS" w:hAnsi="Trebuchet MS"/>
          <w:i/>
        </w:rPr>
        <w:t>(</w:t>
      </w:r>
      <w:r>
        <w:rPr>
          <w:rFonts w:cs="Arial" w:ascii="Trebuchet MS" w:hAnsi="Trebuchet MS"/>
          <w:i/>
          <w:sz w:val="18"/>
        </w:rPr>
        <w:t>podać mającą zastosowanie podstawę wykluczenia spośród wymienionych w art. 108 ust. 1 pkt 1,2, i 5  ustawy</w:t>
      </w:r>
      <w:r>
        <w:rPr>
          <w:rFonts w:cs="Arial" w:ascii="Trebuchet MS" w:hAnsi="Trebuchet MS"/>
          <w:i/>
        </w:rPr>
        <w:t>).</w:t>
      </w:r>
      <w:r>
        <w:rPr>
          <w:rFonts w:cs="Arial" w:ascii="Trebuchet MS" w:hAnsi="Trebuchet MS"/>
        </w:rPr>
        <w:t xml:space="preserve"> Jednocześnie oświadczam, że w związku z ww. okolicznością, na podstawie art. 110 ust. 2 ustawy podjąłem następujące czynności (procedura sanacyjna – samooczyszczenie):</w:t>
      </w:r>
    </w:p>
    <w:p>
      <w:pPr>
        <w:pStyle w:val="Normal"/>
        <w:spacing w:lineRule="auto" w:line="360" w:before="0" w:after="0"/>
        <w:ind w:start="644" w:end="0"/>
        <w:contextualSpacing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firstLine="644" w:end="28"/>
        <w:jc w:val="both"/>
        <w:rPr/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Na potwierdzenie powyższego przedkładam następujące środki dowodowe:</w:t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1) ………………………………………………..</w:t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2) ………………………………………………..</w:t>
      </w:r>
    </w:p>
    <w:p>
      <w:pPr>
        <w:pStyle w:val="Normal"/>
        <w:spacing w:lineRule="auto" w:line="360"/>
        <w:ind w:firstLine="644" w:end="28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numPr>
          <w:ilvl w:val="0"/>
          <w:numId w:val="4"/>
        </w:numPr>
        <w:spacing w:lineRule="auto" w:line="360"/>
        <w:jc w:val="both"/>
        <w:rPr/>
      </w:pPr>
      <w:r>
        <w:rPr>
          <w:rFonts w:cs="Arial" w:ascii="Trebuchet MS" w:hAnsi="Trebuchet MS"/>
        </w:rPr>
        <w:t>Mając na uwadze przesłanki wykluczenia zawarte w art. 7 ust. 1 pkt 1-3 ustawy z dnia 13 kwietnia 2022 r.   o szczególnych rozwiązaniach w zakresie przeciwdziałania wspieraniu agresji na Ukrainę oraz służących ochronie bezpieczeństwa narodowego (t.j. Dz.U. 2023 r. poz. 1497 z późn. zm.):</w:t>
      </w:r>
    </w:p>
    <w:p>
      <w:pPr>
        <w:pStyle w:val="Normal"/>
        <w:spacing w:lineRule="auto" w:line="360" w:before="0" w:after="0"/>
        <w:ind w:start="720" w:end="0"/>
        <w:contextualSpacing/>
        <w:jc w:val="both"/>
        <w:rPr>
          <w:rFonts w:ascii="Trebuchet MS" w:hAnsi="Trebuchet MS" w:eastAsia="Calibri" w:cs="Arial"/>
          <w:color w:val="92D050"/>
        </w:rPr>
      </w:pPr>
      <w:r>
        <w:rPr>
          <w:rFonts w:eastAsia="Calibri" w:cs="Arial" w:ascii="Trebuchet MS" w:hAnsi="Trebuchet MS"/>
          <w:color w:val="92D050"/>
        </w:rPr>
      </w:r>
    </w:p>
    <w:p>
      <w:pPr>
        <w:pStyle w:val="Normal"/>
        <w:spacing w:lineRule="auto" w:line="360" w:before="0" w:after="0"/>
        <w:ind w:start="720" w:end="0"/>
        <w:contextualSpacing/>
        <w:jc w:val="both"/>
        <w:rPr/>
      </w:pPr>
      <w:r>
        <w:rPr>
          <w:rFonts w:eastAsia="Calibri" w:cs="Arial" w:ascii="Trebuchet MS" w:hAnsi="Trebuchet MS"/>
        </w:rPr>
        <w:t xml:space="preserve">- oświadczam, że nie podlegam wykluczeniu z postępowania na podstawie </w:t>
        <w:br/>
        <w:t xml:space="preserve">art. 7 ust. 1 pkt 1-3 ustawy </w:t>
      </w:r>
      <w:r>
        <w:rPr>
          <w:rFonts w:cs="Arial" w:ascii="Trebuchet MS" w:hAnsi="Trebuchet MS"/>
        </w:rPr>
        <w:t>z dnia 13 kwietnia 2022 r. o szczególnych rozwiązaniach w zakresie przeciwdziałania wspieraniu agresji na Ukrainę oraz służących ochronie bezpieczeństwa narodowego       (t.j. Dz.U. 2023 r., poz. 1497 z późn. zm.)</w:t>
      </w:r>
      <w:r>
        <w:rPr>
          <w:rFonts w:eastAsia="Calibri" w:cs="Arial" w:ascii="Trebuchet MS" w:hAnsi="Trebuchet MS"/>
        </w:rPr>
        <w:t>.</w:t>
      </w:r>
    </w:p>
    <w:p>
      <w:pPr>
        <w:pStyle w:val="Normal"/>
        <w:spacing w:lineRule="auto" w:line="360"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</w:r>
    </w:p>
    <w:p>
      <w:pPr>
        <w:pStyle w:val="Normal"/>
        <w:numPr>
          <w:ilvl w:val="0"/>
          <w:numId w:val="4"/>
        </w:numPr>
        <w:spacing w:lineRule="auto" w:line="360"/>
        <w:jc w:val="both"/>
        <w:rPr/>
      </w:pPr>
      <w:r>
        <w:rPr>
          <w:rFonts w:cs="Arial" w:ascii="Trebuchet MS" w:hAnsi="Trebuchet MS"/>
        </w:rPr>
        <w:t>Oświadczam, że spełniam warunki udziału w postępowaniu określone przez Zamawiającego w ogłoszeniu     o zamówieniu oraz w ust. 3 rozdziału XIX Specyfikacji Warunków Zamówienia.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jc w:val="center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sectPr>
      <w:headerReference w:type="default" r:id="rId2"/>
      <w:footerReference w:type="default" r:id="rId3"/>
      <w:type w:val="nextPage"/>
      <w:pgSz w:w="11906" w:h="16838"/>
      <w:pgMar w:left="720" w:right="720" w:gutter="0" w:header="708" w:top="764" w:footer="708" w:bottom="764"/>
      <w:pgNumType w:start="3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Cambria">
    <w:charset w:val="ee" w:characterSet="windows-1250"/>
    <w:family w:val="roman"/>
    <w:pitch w:val="variable"/>
  </w:font>
  <w:font w:name="Wingdings">
    <w:charset w:val="02"/>
    <w:family w:val="auto"/>
    <w:pitch w:val="variable"/>
  </w:font>
  <w:font w:name="Courier New">
    <w:charset w:val="ee" w:characterSet="windows-1250"/>
    <w:family w:val="modern"/>
    <w:pitch w:val="default"/>
  </w:font>
  <w:font w:name="Trebuchet MS">
    <w:charset w:val="ee" w:characterSet="windows-1250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ms Rmn">
    <w:altName w:val="Times New Roman"/>
    <w:charset w:val="00" w:characterSet="windows-1252"/>
    <w:family w:val="roman"/>
    <w:pitch w:val="variable"/>
  </w:font>
  <w:font w:name="Arial Unicode MS">
    <w:charset w:val="80"/>
    <w:family w:val="swiss"/>
    <w:pitch w:val="variable"/>
  </w:font>
  <w:font w:name="Thorndale AMT">
    <w:altName w:val="Times New Roman"/>
    <w:charset w:val="ee" w:characterSet="windows-1250"/>
    <w:family w:val="roman"/>
    <w:pitch w:val="variable"/>
  </w:font>
  <w:font w:name="Courier New">
    <w:charset w:val="ee" w:characterSet="windows-1250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both"/>
      <w:rPr>
        <w:rFonts w:ascii="Arial" w:hAnsi="Arial" w:cs="Arial"/>
        <w:sz w:val="16"/>
        <w:szCs w:val="16"/>
        <w:u w:val="single"/>
      </w:rPr>
    </w:pPr>
    <w:r>
      <w:rPr>
        <w:rFonts w:cs="Arial" w:ascii="Arial" w:hAnsi="Arial"/>
        <w:sz w:val="16"/>
        <w:szCs w:val="16"/>
        <w:u w:val="single"/>
      </w:rPr>
      <w:t>Zamawiający:</w:t>
    </w:r>
  </w:p>
  <w:p>
    <w:pPr>
      <w:pStyle w:val="Footer"/>
      <w:jc w:val="both"/>
      <w:rPr/>
    </w:pPr>
    <w:r>
      <w:rPr>
        <w:rFonts w:cs="Arial" w:ascii="Arial" w:hAnsi="Arial"/>
        <w:sz w:val="16"/>
        <w:szCs w:val="16"/>
      </w:rPr>
      <w:t>Miejskie Przedszkole nr 9 im. Wesołej Rodzinki 41-712 Ruda Śląska, ul. Heleny Modrzejewskiej 10 tel.  32/248 12 46</w:t>
    </w:r>
  </w:p>
  <w:p>
    <w:pPr>
      <w:pStyle w:val="Foo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54" w:before="0" w:after="160"/>
      <w:jc w:val="center"/>
      <w:rPr>
        <w:rFonts w:ascii="Arial" w:hAnsi="Arial" w:eastAsia="Calibri" w:cs="Arial"/>
        <w:sz w:val="14"/>
        <w:szCs w:val="14"/>
        <w:lang w:eastAsia="en-US"/>
      </w:rPr>
    </w:pPr>
    <w:r>
      <w:rPr>
        <w:rFonts w:eastAsia="Calibri" w:cs="Arial" w:ascii="Arial" w:hAnsi="Arial"/>
        <w:sz w:val="14"/>
        <w:szCs w:val="14"/>
        <w:lang w:eastAsia="en-US"/>
      </w:rPr>
      <w:t>Specyfikacja Warunków Zamówienia  dla dostaw, w postępowaniu o wartości mniejszej niż próg unijny, tryb podstawowy, bez negocjacji -</w:t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54" w:before="0" w:after="160"/>
      <w:jc w:val="center"/>
      <w:rPr/>
    </w:pPr>
    <w:r>
      <w:rPr>
        <w:rFonts w:eastAsia="Calibri" w:cs="Arial" w:ascii="Arial" w:hAnsi="Arial"/>
        <w:sz w:val="14"/>
        <w:szCs w:val="14"/>
        <w:lang w:eastAsia="en-US"/>
      </w:rPr>
      <w:t>nr sprawy: MP9. 2701.1.2025</w:t>
    </w:r>
  </w:p>
  <w:p>
    <w:pPr>
      <w:pStyle w:val="Header"/>
      <w:rPr>
        <w:sz w:val="16"/>
        <w:szCs w:val="16"/>
        <w:u w:val="single"/>
      </w:rPr>
    </w:pPr>
    <w:r>
      <w:rPr>
        <w:sz w:val="16"/>
        <w:szCs w:val="16"/>
        <w:u w:val="sing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pStyle w:val="Heading9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"/>
      <w:lvlJc w:val="start"/>
      <w:pPr>
        <w:tabs>
          <w:tab w:val="num" w:pos="1077"/>
        </w:tabs>
        <w:ind w:start="107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start"/>
      <w:pPr>
        <w:tabs>
          <w:tab w:val="num" w:pos="786"/>
        </w:tabs>
        <w:ind w:star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517"/>
        </w:tabs>
        <w:ind w:start="2517" w:hanging="360"/>
      </w:pPr>
      <w:rPr>
        <w:rFonts w:ascii="Wingdings" w:hAnsi="Wingdings" w:cs="Wingdings" w:hint="default"/>
        <w:color w:val="000000"/>
      </w:rPr>
    </w:lvl>
    <w:lvl w:ilvl="3">
      <w:start w:val="1"/>
      <w:numFmt w:val="bullet"/>
      <w:lvlText w:val=""/>
      <w:lvlJc w:val="start"/>
      <w:pPr>
        <w:tabs>
          <w:tab w:val="num" w:pos="3060"/>
        </w:tabs>
        <w:ind w:star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957"/>
        </w:tabs>
        <w:ind w:star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677"/>
        </w:tabs>
        <w:ind w:start="4677" w:hanging="360"/>
      </w:pPr>
      <w:rPr>
        <w:rFonts w:ascii="Wingdings" w:hAnsi="Wingdings" w:cs="Wingdings" w:hint="default"/>
        <w:color w:val="000000"/>
      </w:rPr>
    </w:lvl>
    <w:lvl w:ilvl="6">
      <w:start w:val="1"/>
      <w:numFmt w:val="bullet"/>
      <w:lvlText w:val=""/>
      <w:lvlJc w:val="start"/>
      <w:pPr>
        <w:tabs>
          <w:tab w:val="num" w:pos="5397"/>
        </w:tabs>
        <w:ind w:start="539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6117"/>
        </w:tabs>
        <w:ind w:star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837"/>
        </w:tabs>
        <w:ind w:start="6837" w:hanging="360"/>
      </w:pPr>
      <w:rPr>
        <w:rFonts w:ascii="Wingdings" w:hAnsi="Wingdings" w:cs="Wingdings" w:hint="default"/>
        <w:color w:val="000000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rFonts w:ascii="Trebuchet MS" w:hAnsi="Trebuchet MS" w:cs="Arial"/>
        <w:color w:val="92D050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850"/>
        </w:tabs>
        <w:ind w:start="850" w:hanging="850"/>
      </w:pPr>
    </w:lvl>
    <w:lvl w:ilvl="1">
      <w:start w:val="1"/>
      <w:numFmt w:val="decimal"/>
      <w:lvlText w:val="%1.%2."/>
      <w:lvlJc w:val="start"/>
      <w:pPr>
        <w:tabs>
          <w:tab w:val="num" w:pos="850"/>
        </w:tabs>
        <w:ind w:start="850" w:hanging="850"/>
      </w:pPr>
    </w:lvl>
    <w:lvl w:ilvl="2">
      <w:start w:val="1"/>
      <w:numFmt w:val="decimal"/>
      <w:lvlText w:val="%1.%2.%3."/>
      <w:lvlJc w:val="start"/>
      <w:pPr>
        <w:tabs>
          <w:tab w:val="num" w:pos="850"/>
        </w:tabs>
        <w:ind w:start="850" w:hanging="850"/>
      </w:pPr>
    </w:lvl>
    <w:lvl w:ilvl="3">
      <w:start w:val="1"/>
      <w:numFmt w:val="decimal"/>
      <w:lvlText w:val="%1.%2.%3.%4."/>
      <w:lvlJc w:val="start"/>
      <w:pPr>
        <w:tabs>
          <w:tab w:val="num" w:pos="850"/>
        </w:tabs>
        <w:ind w:start="850" w:hanging="850"/>
      </w:pPr>
    </w:lvl>
    <w:lvl w:ilvl="4">
      <w:start w:val="1"/>
      <w:numFmt w:val="lowerLetter"/>
      <w:lvlText w:val="(%5)"/>
      <w:lvlJc w:val="start"/>
      <w:pPr>
        <w:tabs>
          <w:tab w:val="num" w:pos="0"/>
        </w:tabs>
        <w:ind w:start="1800" w:hanging="360"/>
      </w:pPr>
    </w:lvl>
    <w:lvl w:ilvl="5">
      <w:start w:val="1"/>
      <w:numFmt w:val="lowerRoman"/>
      <w:lvlText w:val="(%6)"/>
      <w:lvlJc w:val="start"/>
      <w:pPr>
        <w:tabs>
          <w:tab w:val="num" w:pos="0"/>
        </w:tabs>
        <w:ind w:start="216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252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2880" w:hanging="360"/>
      </w:pPr>
    </w:lvl>
    <w:lvl w:ilvl="8">
      <w:start w:val="1"/>
      <w:numFmt w:val="lowerRoman"/>
      <w:lvlText w:val="%9."/>
      <w:lvlJc w:val="start"/>
      <w:pPr>
        <w:tabs>
          <w:tab w:val="num" w:pos="0"/>
        </w:tabs>
        <w:ind w:start="3240" w:hanging="360"/>
      </w:pPr>
    </w:lvl>
  </w:abstractNum>
  <w:abstractNum w:abstractNumId="6">
    <w:lvl w:ilvl="0">
      <w:start w:val="11"/>
      <w:numFmt w:val="decimal"/>
      <w:lvlText w:val="%1."/>
      <w:lvlJc w:val="start"/>
      <w:pPr>
        <w:tabs>
          <w:tab w:val="num" w:pos="0"/>
        </w:tabs>
        <w:ind w:start="540" w:hanging="540"/>
      </w:pPr>
      <w:rPr/>
    </w:lvl>
    <w:lvl w:ilvl="1">
      <w:start w:val="1"/>
      <w:numFmt w:val="decimal"/>
      <w:lvlText w:val="%1.%2."/>
      <w:lvlJc w:val="start"/>
      <w:pPr>
        <w:tabs>
          <w:tab w:val="num" w:pos="0"/>
        </w:tabs>
        <w:ind w:start="540" w:hanging="540"/>
      </w:pPr>
      <w:rPr>
        <w:dstrike w:val="false"/>
        <w:strike w:val="false"/>
        <w:b w:val="false"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720" w:hanging="720"/>
      </w:pPr>
      <w:rPr>
        <w:dstrike w:val="false"/>
        <w:strike w:val="false"/>
        <w:b w:val="false"/>
      </w:rPr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720" w:hanging="720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1080" w:hanging="1080"/>
      </w:pPr>
      <w:rPr/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7">
    <w:lvl w:ilvl="0">
      <w:start w:val="1"/>
      <w:numFmt w:val="bullet"/>
      <w:lvlText w:val="–"/>
      <w:lvlJc w:val="start"/>
      <w:pPr>
        <w:tabs>
          <w:tab w:val="num" w:pos="1417"/>
        </w:tabs>
        <w:ind w:start="1417" w:hanging="567"/>
      </w:pPr>
      <w:rPr>
        <w:rFonts w:ascii="Liberation Serif" w:hAnsi="Liberation Serif" w:cs="Liberation Serif" w:hint="default"/>
      </w:rPr>
    </w:lvl>
  </w:abstractNum>
  <w:abstractNum w:abstractNumId="8">
    <w:lvl w:ilvl="0">
      <w:start w:val="4"/>
      <w:numFmt w:val="decimal"/>
      <w:lvlText w:val="%1."/>
      <w:lvlJc w:val="start"/>
      <w:pPr>
        <w:tabs>
          <w:tab w:val="num" w:pos="360"/>
        </w:tabs>
        <w:ind w:start="360" w:hanging="360"/>
      </w:pPr>
      <w:rPr>
        <w:rFonts w:cs="Times New Roman"/>
      </w:rPr>
    </w:lvl>
    <w:lvl w:ilvl="1">
      <w:start w:val="2"/>
      <w:numFmt w:val="decimal"/>
      <w:lvlText w:val="%1.%2."/>
      <w:lvlJc w:val="start"/>
      <w:pPr>
        <w:tabs>
          <w:tab w:val="num" w:pos="360"/>
        </w:tabs>
        <w:ind w:start="360" w:hanging="360"/>
      </w:pPr>
      <w:rPr>
        <w:rFonts w:cs="Times New Roman"/>
      </w:rPr>
    </w:lvl>
    <w:lvl w:ilvl="2">
      <w:start w:val="1"/>
      <w:numFmt w:val="decimal"/>
      <w:lvlText w:val="%1.%2.%3."/>
      <w:lvlJc w:val="start"/>
      <w:pPr>
        <w:tabs>
          <w:tab w:val="num" w:pos="720"/>
        </w:tabs>
        <w:ind w:start="720" w:hanging="720"/>
      </w:pPr>
      <w:rPr>
        <w:rFonts w:cs="Times New Roman"/>
      </w:rPr>
    </w:lvl>
    <w:lvl w:ilvl="3">
      <w:start w:val="1"/>
      <w:numFmt w:val="decimal"/>
      <w:lvlText w:val="%1.%2.%3.%4."/>
      <w:lvlJc w:val="start"/>
      <w:pPr>
        <w:tabs>
          <w:tab w:val="num" w:pos="720"/>
        </w:tabs>
        <w:ind w:start="720" w:hanging="720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tabs>
          <w:tab w:val="num" w:pos="1080"/>
        </w:tabs>
        <w:ind w:star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tabs>
          <w:tab w:val="num" w:pos="1080"/>
        </w:tabs>
        <w:ind w:star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tabs>
          <w:tab w:val="num" w:pos="1440"/>
        </w:tabs>
        <w:ind w:star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tabs>
          <w:tab w:val="num" w:pos="1440"/>
        </w:tabs>
        <w:ind w:star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tabs>
          <w:tab w:val="num" w:pos="1800"/>
        </w:tabs>
        <w:ind w:start="1800" w:hanging="1800"/>
      </w:pPr>
      <w:rPr>
        <w:rFonts w:cs="Times New Roman"/>
      </w:rPr>
    </w:lvl>
  </w:abstractNum>
  <w:abstractNum w:abstractNumId="9">
    <w:lvl w:ilvl="0">
      <w:start w:val="1"/>
      <w:numFmt w:val="bullet"/>
      <w:lvlText w:val=""/>
      <w:lvlJc w:val="start"/>
      <w:pPr>
        <w:tabs>
          <w:tab w:val="num" w:pos="0"/>
        </w:tabs>
        <w:ind w:start="360" w:hanging="360"/>
      </w:pPr>
      <w:rPr>
        <w:rFonts w:ascii="Symbol" w:hAnsi="Symbol" w:cs="Symbol" w:hint="default"/>
        <w:color w:val="000000"/>
      </w:rPr>
    </w:lvl>
  </w:abstractNum>
  <w:abstractNum w:abstractNumId="10">
    <w:lvl w:ilvl="0">
      <w:start w:val="1"/>
      <w:numFmt w:val="bullet"/>
      <w:lvlText w:val="–"/>
      <w:lvlJc w:val="start"/>
      <w:pPr>
        <w:tabs>
          <w:tab w:val="num" w:pos="850"/>
        </w:tabs>
        <w:ind w:start="850" w:hanging="850"/>
      </w:pPr>
      <w:rPr>
        <w:rFonts w:ascii="Liberation Serif" w:hAnsi="Liberation Serif" w:cs="Liberation Serif" w:hint="default"/>
      </w:rPr>
    </w:lvl>
  </w:abstractNum>
  <w:abstractNum w:abstractNumId="11">
    <w:lvl w:ilvl="0">
      <w:start w:val="1"/>
      <w:numFmt w:val="bullet"/>
      <w:lvlText w:val=""/>
      <w:lvlJc w:val="start"/>
      <w:pPr>
        <w:tabs>
          <w:tab w:val="num" w:pos="0"/>
        </w:tabs>
        <w:ind w:start="360" w:hanging="360"/>
      </w:pPr>
      <w:rPr>
        <w:rFonts w:ascii="Symbol" w:hAnsi="Symbol" w:cs="Symbol" w:hint="default"/>
        <w:color w:val="000000"/>
      </w:rPr>
    </w:lvl>
  </w:abstractNum>
  <w:abstractNum w:abstractNumId="12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  <w:sz w:val="18"/>
        <w:szCs w:val="18"/>
        <w:color w:val="000000"/>
      </w:rPr>
    </w:lvl>
  </w:abstractNum>
  <w:abstractNum w:abstractNumId="1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rFonts w:ascii="Trebuchet MS" w:hAnsi="Trebuchet MS" w:cs="Arial"/>
        <w:color w:val="92D05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pageBreakBefore/>
      <w:numPr>
        <w:ilvl w:val="0"/>
        <w:numId w:val="1"/>
      </w:numPr>
      <w:tabs>
        <w:tab w:val="clear" w:pos="708"/>
        <w:tab w:val="left" w:pos="432" w:leader="none"/>
      </w:tabs>
      <w:spacing w:lineRule="auto" w:line="360" w:before="120" w:after="240"/>
      <w:ind w:hanging="432" w:start="432" w:end="0"/>
      <w:outlineLvl w:val="0"/>
    </w:pPr>
    <w:rPr>
      <w:rFonts w:ascii="Arial" w:hAnsi="Arial" w:cs="Arial"/>
      <w:b/>
      <w:caps/>
      <w:kern w:val="2"/>
      <w:sz w:val="24"/>
      <w:u w:val="single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firstLine="851" w:start="0" w:end="0"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200" w:after="0"/>
      <w:outlineLvl w:val="2"/>
    </w:pPr>
    <w:rPr>
      <w:rFonts w:ascii="Cambria" w:hAnsi="Cambria" w:eastAsia="Times New Roman" w:cs="Times New Roman"/>
      <w:b/>
      <w:bCs/>
      <w:color w:val="4F81BD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200" w:after="0"/>
      <w:outlineLvl w:val="3"/>
    </w:pPr>
    <w:rPr>
      <w:rFonts w:ascii="Cambria" w:hAnsi="Cambria" w:eastAsia="Times New Roman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tabs>
        <w:tab w:val="clear" w:pos="708"/>
        <w:tab w:val="left" w:pos="1859" w:leader="none"/>
      </w:tabs>
      <w:spacing w:before="160" w:after="120"/>
      <w:ind w:hanging="1008" w:start="1859" w:end="0"/>
      <w:outlineLvl w:val="4"/>
    </w:pPr>
    <w:rPr>
      <w:rFonts w:ascii="Arial" w:hAnsi="Arial" w:cs="Arial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clear" w:pos="708"/>
        <w:tab w:val="left" w:pos="1152" w:leader="none"/>
      </w:tabs>
      <w:spacing w:before="240" w:after="60"/>
      <w:ind w:hanging="1152" w:start="1152" w:end="0"/>
      <w:outlineLvl w:val="5"/>
    </w:pPr>
    <w:rPr>
      <w:rFonts w:ascii="Arial" w:hAnsi="Arial" w:cs="Arial"/>
      <w:i/>
      <w:sz w:val="22"/>
      <w:szCs w:val="24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tabs>
        <w:tab w:val="clear" w:pos="708"/>
        <w:tab w:val="left" w:pos="1296" w:leader="none"/>
      </w:tabs>
      <w:spacing w:before="240" w:after="60"/>
      <w:ind w:hanging="1296" w:start="1296" w:end="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tabs>
        <w:tab w:val="clear" w:pos="708"/>
        <w:tab w:val="left" w:pos="1440" w:leader="none"/>
      </w:tabs>
      <w:spacing w:before="240" w:after="60"/>
      <w:ind w:hanging="1440" w:start="1440" w:end="0"/>
      <w:outlineLvl w:val="7"/>
    </w:pPr>
    <w:rPr>
      <w:i/>
      <w:sz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tabs>
        <w:tab w:val="clear" w:pos="708"/>
        <w:tab w:val="left" w:pos="1584" w:leader="none"/>
      </w:tabs>
      <w:spacing w:before="240" w:after="60"/>
      <w:ind w:hanging="1584" w:start="1584" w:end="0"/>
      <w:outlineLvl w:val="8"/>
    </w:pPr>
    <w:rPr>
      <w:i/>
      <w:sz w:val="18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rebuchet MS" w:hAnsi="Trebuchet MS" w:cs="Arial"/>
      <w:b/>
      <w:color w:val="92D050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b w:val="false"/>
      <w:strike w:val="false"/>
      <w:dstrike w:val="false"/>
    </w:rPr>
  </w:style>
  <w:style w:type="character" w:styleId="WW8Num7z0">
    <w:name w:val="WW8Num7z0"/>
    <w:qFormat/>
    <w:rPr>
      <w:rFonts w:ascii="Liberation Serif;Times New Roman" w:hAnsi="Liberation Serif;Times New Roman" w:cs="Liberation Serif;Times New Roman"/>
    </w:rPr>
  </w:style>
  <w:style w:type="character" w:styleId="WW8Num8z0">
    <w:name w:val="WW8Num8z0"/>
    <w:qFormat/>
    <w:rPr>
      <w:rFonts w:cs="Times New Roman"/>
    </w:rPr>
  </w:style>
  <w:style w:type="character" w:styleId="WW8Num9z0">
    <w:name w:val="WW8Num9z0"/>
    <w:qFormat/>
    <w:rPr>
      <w:rFonts w:ascii="Symbol" w:hAnsi="Symbol" w:cs="Symbol"/>
      <w:color w:val="000000"/>
    </w:rPr>
  </w:style>
  <w:style w:type="character" w:styleId="WW8Num10z0">
    <w:name w:val="WW8Num10z0"/>
    <w:qFormat/>
    <w:rPr>
      <w:rFonts w:ascii="Liberation Serif;Times New Roman" w:hAnsi="Liberation Serif;Times New Roman" w:cs="Liberation Serif;Times New Roman"/>
    </w:rPr>
  </w:style>
  <w:style w:type="character" w:styleId="WW8Num11z0">
    <w:name w:val="WW8Num11z0"/>
    <w:qFormat/>
    <w:rPr>
      <w:rFonts w:ascii="Symbol" w:hAnsi="Symbol" w:cs="Symbol"/>
      <w:color w:val="000000"/>
    </w:rPr>
  </w:style>
  <w:style w:type="character" w:styleId="WW8Num12z0">
    <w:name w:val="WW8Num12z0"/>
    <w:qFormat/>
    <w:rPr>
      <w:rFonts w:ascii="Symbol" w:hAnsi="Symbol" w:cs="Symbol"/>
      <w:color w:val="000000"/>
      <w:sz w:val="18"/>
      <w:szCs w:val="18"/>
    </w:rPr>
  </w:style>
  <w:style w:type="character" w:styleId="WW8Num13z0">
    <w:name w:val="WW8Num13z0"/>
    <w:qFormat/>
    <w:rPr>
      <w:rFonts w:ascii="Trebuchet MS" w:hAnsi="Trebuchet MS" w:cs="Arial"/>
      <w:b/>
      <w:color w:val="92D050"/>
    </w:rPr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Arial"/>
      <w:b w:val="false"/>
      <w:color w:val="000000"/>
      <w:sz w:val="22"/>
      <w:szCs w:val="22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15z0">
    <w:name w:val="WW8Num15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16z0">
    <w:name w:val="WW8Num16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17z0">
    <w:name w:val="WW8Num17z0"/>
    <w:qFormat/>
    <w:rPr>
      <w:rFonts w:cs="Times New Roman"/>
      <w:b/>
    </w:rPr>
  </w:style>
  <w:style w:type="character" w:styleId="WW8Num17z1">
    <w:name w:val="WW8Num17z1"/>
    <w:qFormat/>
    <w:rPr>
      <w:rFonts w:cs="Times New Roman"/>
    </w:rPr>
  </w:style>
  <w:style w:type="character" w:styleId="WW8Num18z0">
    <w:name w:val="WW8Num18z0"/>
    <w:qFormat/>
    <w:rPr>
      <w:b w:val="false"/>
      <w:i w:val="false"/>
      <w:color w:val="000000"/>
    </w:rPr>
  </w:style>
  <w:style w:type="character" w:styleId="WW8Num18z1">
    <w:name w:val="WW8Num18z1"/>
    <w:qFormat/>
    <w:rPr>
      <w:b w:val="false"/>
    </w:rPr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20z0">
    <w:name w:val="WW8Num20z0"/>
    <w:qFormat/>
    <w:rPr>
      <w:rFonts w:ascii="Times New Roman" w:hAnsi="Times New Roman" w:cs="Arial"/>
      <w:sz w:val="20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>
      <w:b w:val="false"/>
      <w:strike w:val="false"/>
      <w:dstrike w:val="false"/>
    </w:rPr>
  </w:style>
  <w:style w:type="character" w:styleId="WW8Num22z0">
    <w:name w:val="WW8Num22z0"/>
    <w:qFormat/>
    <w:rPr/>
  </w:style>
  <w:style w:type="character" w:styleId="WW8Num23z0">
    <w:name w:val="WW8Num23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24z0">
    <w:name w:val="WW8Num24z0"/>
    <w:qFormat/>
    <w:rPr>
      <w:rFonts w:cs="Times New Roman"/>
    </w:rPr>
  </w:style>
  <w:style w:type="character" w:styleId="WW8Num25z0">
    <w:name w:val="WW8Num25z0"/>
    <w:qFormat/>
    <w:rPr>
      <w:rFonts w:ascii="Trebuchet MS" w:hAnsi="Trebuchet MS" w:cs="Trebuchet MS"/>
      <w:b w:val="false"/>
    </w:rPr>
  </w:style>
  <w:style w:type="character" w:styleId="WW8Num25z1">
    <w:name w:val="WW8Num25z1"/>
    <w:qFormat/>
    <w:rPr>
      <w:b w:val="false"/>
      <w:i w:val="false"/>
      <w:sz w:val="20"/>
      <w:szCs w:val="20"/>
    </w:rPr>
  </w:style>
  <w:style w:type="character" w:styleId="WW8Num25z2">
    <w:name w:val="WW8Num25z2"/>
    <w:qFormat/>
    <w:rPr>
      <w:b/>
    </w:rPr>
  </w:style>
  <w:style w:type="character" w:styleId="WW8Num26z0">
    <w:name w:val="WW8Num26z0"/>
    <w:qFormat/>
    <w:rPr>
      <w:color w:val="000000"/>
    </w:rPr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/>
  </w:style>
  <w:style w:type="character" w:styleId="WW8Num27z2">
    <w:name w:val="WW8Num27z2"/>
    <w:qFormat/>
    <w:rPr/>
  </w:style>
  <w:style w:type="character" w:styleId="WW8Num27z3">
    <w:name w:val="WW8Num27z3"/>
    <w:qFormat/>
    <w:rPr/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29z0">
    <w:name w:val="WW8Num29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30z0">
    <w:name w:val="WW8Num30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31z0">
    <w:name w:val="WW8Num31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32z0">
    <w:name w:val="WW8Num32z0"/>
    <w:qFormat/>
    <w:rPr>
      <w:rFonts w:ascii="Symbol" w:hAnsi="Symbol" w:cs="Symbol"/>
      <w:color w:val="000000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3z0">
    <w:name w:val="WW8Num33z0"/>
    <w:qFormat/>
    <w:rPr>
      <w:rFonts w:ascii="Trebuchet MS" w:hAnsi="Trebuchet MS" w:cs="Arial"/>
      <w:b w:val="false"/>
      <w:sz w:val="20"/>
    </w:rPr>
  </w:style>
  <w:style w:type="character" w:styleId="WW8Num33z1">
    <w:name w:val="WW8Num33z1"/>
    <w:qFormat/>
    <w:rPr>
      <w:rFonts w:ascii="Trebuchet MS" w:hAnsi="Trebuchet MS" w:cs="Arial"/>
      <w:sz w:val="20"/>
    </w:rPr>
  </w:style>
  <w:style w:type="character" w:styleId="WW8Num34z0">
    <w:name w:val="WW8Num34z0"/>
    <w:qFormat/>
    <w:rPr/>
  </w:style>
  <w:style w:type="character" w:styleId="WW8Num35z0">
    <w:name w:val="WW8Num35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36z0">
    <w:name w:val="WW8Num36z0"/>
    <w:qFormat/>
    <w:rPr>
      <w:rFonts w:ascii="Arial" w:hAnsi="Arial" w:eastAsia="Arial" w:cs="Arial"/>
      <w:position w:val="0"/>
      <w:sz w:val="24"/>
      <w:sz w:val="24"/>
      <w:vertAlign w:val="baseline"/>
    </w:rPr>
  </w:style>
  <w:style w:type="character" w:styleId="WW8Num37z0">
    <w:name w:val="WW8Num37z0"/>
    <w:qFormat/>
    <w:rPr>
      <w:rFonts w:ascii="Trebuchet MS" w:hAnsi="Trebuchet MS" w:cs="Arial"/>
    </w:rPr>
  </w:style>
  <w:style w:type="character" w:styleId="WW8Num37z1">
    <w:name w:val="WW8Num37z1"/>
    <w:qFormat/>
    <w:rPr>
      <w:rFonts w:ascii="Trebuchet MS" w:hAnsi="Trebuchet MS" w:cs="Trebuchet MS"/>
      <w:b w:val="false"/>
      <w:i w:val="false"/>
    </w:rPr>
  </w:style>
  <w:style w:type="character" w:styleId="WW8Num38z0">
    <w:name w:val="WW8Num38z0"/>
    <w:qFormat/>
    <w:rPr/>
  </w:style>
  <w:style w:type="character" w:styleId="WW8Num38z1">
    <w:name w:val="WW8Num38z1"/>
    <w:qFormat/>
    <w:rPr/>
  </w:style>
  <w:style w:type="character" w:styleId="WW8Num38z2">
    <w:name w:val="WW8Num38z2"/>
    <w:qFormat/>
    <w:rPr/>
  </w:style>
  <w:style w:type="character" w:styleId="WW8Num38z3">
    <w:name w:val="WW8Num38z3"/>
    <w:qFormat/>
    <w:rPr/>
  </w:style>
  <w:style w:type="character" w:styleId="WW8Num38z4">
    <w:name w:val="WW8Num38z4"/>
    <w:qFormat/>
    <w:rPr/>
  </w:style>
  <w:style w:type="character" w:styleId="WW8Num38z5">
    <w:name w:val="WW8Num38z5"/>
    <w:qFormat/>
    <w:rPr/>
  </w:style>
  <w:style w:type="character" w:styleId="WW8Num38z6">
    <w:name w:val="WW8Num38z6"/>
    <w:qFormat/>
    <w:rPr/>
  </w:style>
  <w:style w:type="character" w:styleId="WW8Num38z7">
    <w:name w:val="WW8Num38z7"/>
    <w:qFormat/>
    <w:rPr/>
  </w:style>
  <w:style w:type="character" w:styleId="WW8Num38z8">
    <w:name w:val="WW8Num38z8"/>
    <w:qFormat/>
    <w:rPr/>
  </w:style>
  <w:style w:type="character" w:styleId="WW8Num39z0">
    <w:name w:val="WW8Num39z0"/>
    <w:qFormat/>
    <w:rPr>
      <w:rFonts w:ascii="Symbol" w:hAnsi="Symbol" w:cs="Symbol"/>
      <w:color w:val="000000"/>
    </w:rPr>
  </w:style>
  <w:style w:type="character" w:styleId="WW8Num39z1">
    <w:name w:val="WW8Num39z1"/>
    <w:qFormat/>
    <w:rPr>
      <w:rFonts w:ascii="Courier New" w:hAnsi="Courier New" w:cs="Courier New"/>
    </w:rPr>
  </w:style>
  <w:style w:type="character" w:styleId="WW8Num39z2">
    <w:name w:val="WW8Num39z2"/>
    <w:qFormat/>
    <w:rPr>
      <w:rFonts w:ascii="Wingdings" w:hAnsi="Wingdings" w:cs="Wingdings"/>
    </w:rPr>
  </w:style>
  <w:style w:type="character" w:styleId="WW8Num39z3">
    <w:name w:val="WW8Num39z3"/>
    <w:qFormat/>
    <w:rPr>
      <w:rFonts w:ascii="Symbol" w:hAnsi="Symbol" w:cs="Symbol"/>
    </w:rPr>
  </w:style>
  <w:style w:type="character" w:styleId="WW8Num40z0">
    <w:name w:val="WW8Num40z0"/>
    <w:qFormat/>
    <w:rPr>
      <w:rFonts w:ascii="Arial" w:hAnsi="Arial" w:cs="Arial"/>
      <w:color w:val="000000"/>
      <w:sz w:val="20"/>
      <w:szCs w:val="20"/>
    </w:rPr>
  </w:style>
  <w:style w:type="character" w:styleId="WW8Num40z1">
    <w:name w:val="WW8Num40z1"/>
    <w:qFormat/>
    <w:rPr/>
  </w:style>
  <w:style w:type="character" w:styleId="WW8Num40z2">
    <w:name w:val="WW8Num40z2"/>
    <w:qFormat/>
    <w:rPr/>
  </w:style>
  <w:style w:type="character" w:styleId="WW8Num40z3">
    <w:name w:val="WW8Num40z3"/>
    <w:qFormat/>
    <w:rPr/>
  </w:style>
  <w:style w:type="character" w:styleId="WW8Num40z4">
    <w:name w:val="WW8Num40z4"/>
    <w:qFormat/>
    <w:rPr/>
  </w:style>
  <w:style w:type="character" w:styleId="WW8Num40z5">
    <w:name w:val="WW8Num40z5"/>
    <w:qFormat/>
    <w:rPr/>
  </w:style>
  <w:style w:type="character" w:styleId="WW8Num40z6">
    <w:name w:val="WW8Num40z6"/>
    <w:qFormat/>
    <w:rPr/>
  </w:style>
  <w:style w:type="character" w:styleId="WW8Num40z7">
    <w:name w:val="WW8Num40z7"/>
    <w:qFormat/>
    <w:rPr/>
  </w:style>
  <w:style w:type="character" w:styleId="WW8Num40z8">
    <w:name w:val="WW8Num40z8"/>
    <w:qFormat/>
    <w:rPr/>
  </w:style>
  <w:style w:type="character" w:styleId="WW8Num41z0">
    <w:name w:val="WW8Num41z0"/>
    <w:qFormat/>
    <w:rPr>
      <w:rFonts w:ascii="Trebuchet MS" w:hAnsi="Trebuchet MS" w:cs="Arial"/>
    </w:rPr>
  </w:style>
  <w:style w:type="character" w:styleId="WW8Num42z0">
    <w:name w:val="WW8Num42z0"/>
    <w:qFormat/>
    <w:rPr>
      <w:rFonts w:ascii="Symbol" w:hAnsi="Symbol" w:cs="Symbol"/>
      <w:color w:val="000000"/>
      <w:sz w:val="18"/>
      <w:szCs w:val="18"/>
    </w:rPr>
  </w:style>
  <w:style w:type="character" w:styleId="WW8Num42z1">
    <w:name w:val="WW8Num42z1"/>
    <w:qFormat/>
    <w:rPr>
      <w:rFonts w:ascii="Wingdings" w:hAnsi="Wingdings" w:cs="Wingdings"/>
    </w:rPr>
  </w:style>
  <w:style w:type="character" w:styleId="WW8Num42z2">
    <w:name w:val="WW8Num42z2"/>
    <w:qFormat/>
    <w:rPr>
      <w:rFonts w:ascii="Symbol" w:hAnsi="Symbol" w:cs="Symbol"/>
      <w:color w:val="000000"/>
    </w:rPr>
  </w:style>
  <w:style w:type="character" w:styleId="WW8Num42z3">
    <w:name w:val="WW8Num42z3"/>
    <w:qFormat/>
    <w:rPr>
      <w:rFonts w:ascii="Symbol" w:hAnsi="Symbol" w:cs="Symbol"/>
    </w:rPr>
  </w:style>
  <w:style w:type="character" w:styleId="WW8Num42z4">
    <w:name w:val="WW8Num42z4"/>
    <w:qFormat/>
    <w:rPr>
      <w:rFonts w:ascii="Courier New" w:hAnsi="Courier New" w:cs="Courier New"/>
    </w:rPr>
  </w:style>
  <w:style w:type="character" w:styleId="WW8Num43z0">
    <w:name w:val="WW8Num43z0"/>
    <w:qFormat/>
    <w:rPr>
      <w:rFonts w:ascii="Trebuchet MS" w:hAnsi="Trebuchet MS" w:cs="Arial"/>
      <w:b w:val="false"/>
      <w:color w:val="000000"/>
      <w:sz w:val="20"/>
      <w:szCs w:val="20"/>
    </w:rPr>
  </w:style>
  <w:style w:type="character" w:styleId="WW8Num43z1">
    <w:name w:val="WW8Num43z1"/>
    <w:qFormat/>
    <w:rPr/>
  </w:style>
  <w:style w:type="character" w:styleId="WW8Num43z2">
    <w:name w:val="WW8Num43z2"/>
    <w:qFormat/>
    <w:rPr/>
  </w:style>
  <w:style w:type="character" w:styleId="WW8Num43z3">
    <w:name w:val="WW8Num43z3"/>
    <w:qFormat/>
    <w:rPr/>
  </w:style>
  <w:style w:type="character" w:styleId="WW8Num43z4">
    <w:name w:val="WW8Num43z4"/>
    <w:qFormat/>
    <w:rPr/>
  </w:style>
  <w:style w:type="character" w:styleId="WW8Num43z5">
    <w:name w:val="WW8Num43z5"/>
    <w:qFormat/>
    <w:rPr/>
  </w:style>
  <w:style w:type="character" w:styleId="WW8Num43z6">
    <w:name w:val="WW8Num43z6"/>
    <w:qFormat/>
    <w:rPr/>
  </w:style>
  <w:style w:type="character" w:styleId="WW8Num43z7">
    <w:name w:val="WW8Num43z7"/>
    <w:qFormat/>
    <w:rPr/>
  </w:style>
  <w:style w:type="character" w:styleId="WW8Num43z8">
    <w:name w:val="WW8Num43z8"/>
    <w:qFormat/>
    <w:rPr/>
  </w:style>
  <w:style w:type="character" w:styleId="Domylnaczcionkaakapitu3">
    <w:name w:val="Domyślna czcionka akapitu3"/>
    <w:qFormat/>
    <w:rPr/>
  </w:style>
  <w:style w:type="character" w:styleId="TekstpodstawowyZnak">
    <w:name w:val="Tekst podstawowy Znak"/>
    <w:qFormat/>
    <w:rPr>
      <w:sz w:val="24"/>
      <w:lang w:val="pl-PL" w:bidi="ar-SA"/>
    </w:rPr>
  </w:style>
  <w:style w:type="character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styleId="NagwekZnak">
    <w:name w:val="Nagłówek Znak"/>
    <w:basedOn w:val="Domylnaczcionkaakapitu3"/>
    <w:qFormat/>
    <w:rPr/>
  </w:style>
  <w:style w:type="character" w:styleId="StopkaZnak">
    <w:name w:val="Stopka Znak"/>
    <w:basedOn w:val="Domylnaczcionkaakapitu3"/>
    <w:qFormat/>
    <w:rPr/>
  </w:style>
  <w:style w:type="character" w:styleId="Nagwek1Znak">
    <w:name w:val="Nagłówek 1 Znak"/>
    <w:qFormat/>
    <w:rPr>
      <w:rFonts w:ascii="Arial" w:hAnsi="Arial" w:cs="Arial"/>
      <w:b/>
      <w:caps/>
      <w:kern w:val="2"/>
      <w:sz w:val="24"/>
      <w:u w:val="single"/>
    </w:rPr>
  </w:style>
  <w:style w:type="character" w:styleId="Nagwek2Znak">
    <w:name w:val="Nagłówek 2 Znak"/>
    <w:qFormat/>
    <w:rPr>
      <w:sz w:val="24"/>
    </w:rPr>
  </w:style>
  <w:style w:type="character" w:styleId="Nagwek3Znak">
    <w:name w:val="Nagłówek 3 Znak"/>
    <w:qFormat/>
    <w:rPr>
      <w:rFonts w:ascii="Cambria" w:hAnsi="Cambria" w:cs="Cambria"/>
      <w:b/>
      <w:bCs/>
      <w:color w:val="4F81BD"/>
    </w:rPr>
  </w:style>
  <w:style w:type="character" w:styleId="Nagwek4Znak">
    <w:name w:val="Nagłówek 4 Znak"/>
    <w:qFormat/>
    <w:rPr>
      <w:rFonts w:ascii="Cambria" w:hAnsi="Cambria" w:cs="Cambria"/>
      <w:b/>
      <w:bCs/>
      <w:i/>
      <w:iCs/>
      <w:color w:val="4F81BD"/>
    </w:rPr>
  </w:style>
  <w:style w:type="character" w:styleId="Nagwek5Znak">
    <w:name w:val="Nagłówek 5 Znak"/>
    <w:qFormat/>
    <w:rPr>
      <w:rFonts w:ascii="Arial" w:hAnsi="Arial" w:cs="Arial"/>
    </w:rPr>
  </w:style>
  <w:style w:type="character" w:styleId="Nagwek6Znak">
    <w:name w:val="Nagłówek 6 Znak"/>
    <w:qFormat/>
    <w:rPr>
      <w:rFonts w:ascii="Arial" w:hAnsi="Arial" w:cs="Arial"/>
      <w:i/>
      <w:sz w:val="22"/>
      <w:szCs w:val="24"/>
    </w:rPr>
  </w:style>
  <w:style w:type="character" w:styleId="Nagwek7Znak">
    <w:name w:val="Nagłówek 7 Znak"/>
    <w:qFormat/>
    <w:rPr>
      <w:sz w:val="24"/>
    </w:rPr>
  </w:style>
  <w:style w:type="character" w:styleId="Nagwek8Znak">
    <w:name w:val="Nagłówek 8 Znak"/>
    <w:qFormat/>
    <w:rPr>
      <w:i/>
      <w:sz w:val="24"/>
    </w:rPr>
  </w:style>
  <w:style w:type="character" w:styleId="Nagwek9Znak">
    <w:name w:val="Nagłówek 9 Znak"/>
    <w:qFormat/>
    <w:rPr>
      <w:i/>
      <w:sz w:val="18"/>
    </w:rPr>
  </w:style>
  <w:style w:type="character" w:styleId="PageNumber">
    <w:name w:val="Page Number"/>
    <w:rPr/>
  </w:style>
  <w:style w:type="character" w:styleId="Tekstpodstawowy2Znak">
    <w:name w:val="Tekst podstawowy 2 Znak"/>
    <w:qFormat/>
    <w:rPr>
      <w:sz w:val="24"/>
    </w:rPr>
  </w:style>
  <w:style w:type="character" w:styleId="Hyperlink">
    <w:name w:val="Hyperlink"/>
    <w:rPr>
      <w:color w:val="0000FF"/>
      <w:u w:val="single"/>
    </w:rPr>
  </w:style>
  <w:style w:type="character" w:styleId="ZnakZnak">
    <w:name w:val="Znak Znak"/>
    <w:qFormat/>
    <w:rPr>
      <w:sz w:val="24"/>
      <w:lang w:val="pl-PL" w:bidi="ar-SA"/>
    </w:rPr>
  </w:style>
  <w:style w:type="character" w:styleId="TekstpodstawowyZnak1">
    <w:name w:val="Tekst podstawowy Znak1"/>
    <w:qFormat/>
    <w:rPr>
      <w:sz w:val="24"/>
    </w:rPr>
  </w:style>
  <w:style w:type="character" w:styleId="Tekstpodstawowywcity2Znak">
    <w:name w:val="Tekst podstawowy wcięty 2 Znak"/>
    <w:basedOn w:val="Domylnaczcionkaakapitu3"/>
    <w:qFormat/>
    <w:rPr/>
  </w:style>
  <w:style w:type="character" w:styleId="ZwykytekstZnak">
    <w:name w:val="Zwykły tekst Znak"/>
    <w:qFormat/>
    <w:rPr>
      <w:rFonts w:ascii="Courier New" w:hAnsi="Courier New" w:cs="Courier New"/>
    </w:rPr>
  </w:style>
  <w:style w:type="character" w:styleId="Tekstpodstawowy3Znak">
    <w:name w:val="Tekst podstawowy 3 Znak"/>
    <w:qFormat/>
    <w:rPr>
      <w:sz w:val="16"/>
      <w:szCs w:val="16"/>
    </w:rPr>
  </w:style>
  <w:style w:type="character" w:styleId="tabulatory">
    <w:name w:val="tabulatory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character" w:styleId="Odwoaniedokomentarza1">
    <w:name w:val="Odwołanie do komentarza1"/>
    <w:qFormat/>
    <w:rPr>
      <w:sz w:val="16"/>
      <w:szCs w:val="16"/>
    </w:rPr>
  </w:style>
  <w:style w:type="character" w:styleId="TekstkomentarzaZnak">
    <w:name w:val="Tekst komentarza Znak"/>
    <w:qFormat/>
    <w:rPr>
      <w:rFonts w:eastAsia="Arial Unicode MS" w:cs="Arial Unicode MS"/>
      <w:color w:val="000000"/>
    </w:rPr>
  </w:style>
  <w:style w:type="character" w:styleId="TematkomentarzaZnak">
    <w:name w:val="Temat komentarza Znak"/>
    <w:qFormat/>
    <w:rPr>
      <w:rFonts w:eastAsia="Arial Unicode MS" w:cs="Arial Unicode MS"/>
      <w:b/>
      <w:bCs/>
      <w:color w:val="000000"/>
    </w:rPr>
  </w:style>
  <w:style w:type="character" w:styleId="AtekstROOSZnak">
    <w:name w:val="A_tekst ROOS Znak"/>
    <w:qFormat/>
    <w:rPr>
      <w:rFonts w:ascii="Arial" w:hAnsi="Arial" w:cs="Arial"/>
      <w:szCs w:val="24"/>
    </w:rPr>
  </w:style>
  <w:style w:type="character" w:styleId="1wyliczenieROOSZnak">
    <w:name w:val="1_wyliczenie _ROOS Znak"/>
    <w:qFormat/>
    <w:rPr>
      <w:rFonts w:ascii="Arial" w:hAnsi="Arial" w:eastAsia="Lucida Sans Unicode" w:cs="Arial"/>
      <w:szCs w:val="16"/>
    </w:rPr>
  </w:style>
  <w:style w:type="character" w:styleId="Odwoaniedokomentarza3">
    <w:name w:val="Odwołanie do komentarza3"/>
    <w:qFormat/>
    <w:rPr>
      <w:sz w:val="16"/>
      <w:szCs w:val="16"/>
    </w:rPr>
  </w:style>
  <w:style w:type="character" w:styleId="Odwoaniedokomentarza2">
    <w:name w:val="Odwołanie do komentarza2"/>
    <w:qFormat/>
    <w:rPr>
      <w:sz w:val="16"/>
      <w:szCs w:val="16"/>
    </w:rPr>
  </w:style>
  <w:style w:type="character" w:styleId="Tekstpodstawowywcity3Znak">
    <w:name w:val="Tekst podstawowy wcięty 3 Znak"/>
    <w:qFormat/>
    <w:rPr>
      <w:sz w:val="16"/>
      <w:szCs w:val="16"/>
    </w:rPr>
  </w:style>
  <w:style w:type="character" w:styleId="BodyTextChar">
    <w:name w:val="Body Text Char"/>
    <w:qFormat/>
    <w:rPr>
      <w:rFonts w:ascii="Times New Roman" w:hAnsi="Times New Roman" w:cs="Times New Roman"/>
      <w:sz w:val="20"/>
    </w:rPr>
  </w:style>
  <w:style w:type="character" w:styleId="AtabelaROOSZnak">
    <w:name w:val="A_tabela_ROOS Znak"/>
    <w:qFormat/>
    <w:rPr>
      <w:rFonts w:ascii="Arial" w:hAnsi="Arial" w:cs="Arial"/>
      <w:iCs/>
      <w:sz w:val="18"/>
      <w:szCs w:val="24"/>
    </w:rPr>
  </w:style>
  <w:style w:type="character" w:styleId="Odwoaniedokomentarza4">
    <w:name w:val="Odwołanie do komentarza4"/>
    <w:qFormat/>
    <w:rPr>
      <w:sz w:val="16"/>
      <w:szCs w:val="16"/>
    </w:rPr>
  </w:style>
  <w:style w:type="character" w:styleId="MapadokumentuZnak">
    <w:name w:val="Mapa dokumentu Znak"/>
    <w:qFormat/>
    <w:rPr>
      <w:rFonts w:ascii="Tahoma" w:hAnsi="Tahoma" w:cs="Tahoma"/>
      <w:shd w:fill="000080" w:val="clear"/>
    </w:rPr>
  </w:style>
  <w:style w:type="character" w:styleId="ZnakZnak11">
    <w:name w:val="Znak Znak11"/>
    <w:qFormat/>
    <w:rPr>
      <w:rFonts w:ascii="Cambria" w:hAnsi="Cambria" w:cs="Cambria"/>
      <w:b/>
      <w:bCs/>
      <w:color w:val="365F91"/>
      <w:sz w:val="28"/>
      <w:szCs w:val="28"/>
      <w:lang w:val="pl-PL" w:bidi="ar-SA"/>
    </w:rPr>
  </w:style>
  <w:style w:type="character" w:styleId="ZnakZnak10">
    <w:name w:val="Znak Znak10"/>
    <w:qFormat/>
    <w:rPr>
      <w:sz w:val="24"/>
      <w:szCs w:val="24"/>
      <w:lang w:val="pl-PL" w:bidi="ar-SA"/>
    </w:rPr>
  </w:style>
  <w:style w:type="character" w:styleId="TekstpodstawowywcityZnak">
    <w:name w:val="Tekst podstawowy wcięty Znak"/>
    <w:qFormat/>
    <w:rPr>
      <w:rFonts w:ascii="Calibri" w:hAnsi="Calibri" w:eastAsia="Calibri" w:cs="Calibri"/>
      <w:sz w:val="22"/>
      <w:szCs w:val="22"/>
    </w:rPr>
  </w:style>
  <w:style w:type="character" w:styleId="NormalnyWebZnak">
    <w:name w:val="Normalny (Web) Znak"/>
    <w:qFormat/>
    <w:rPr>
      <w:sz w:val="24"/>
      <w:szCs w:val="24"/>
    </w:rPr>
  </w:style>
  <w:style w:type="character" w:styleId="TekstprzypisudolnegoZnak">
    <w:name w:val="Tekst przypisu dolnego Znak"/>
    <w:qFormat/>
    <w:rPr>
      <w:rFonts w:ascii="Calibri" w:hAnsi="Calibri" w:eastAsia="Calibri" w:cs="Calibri"/>
    </w:rPr>
  </w:style>
  <w:style w:type="character" w:styleId="TekstprzypisukocowegoZnak">
    <w:name w:val="Tekst przypisu końcowego Znak"/>
    <w:qFormat/>
    <w:rPr>
      <w:rFonts w:ascii="Calibri" w:hAnsi="Calibri" w:eastAsia="Calibri" w:cs="Calibri"/>
    </w:rPr>
  </w:style>
  <w:style w:type="character" w:styleId="plainlinks">
    <w:name w:val="plainlinks"/>
    <w:qFormat/>
    <w:rPr/>
  </w:style>
  <w:style w:type="character" w:styleId="st1">
    <w:name w:val="st1"/>
    <w:qFormat/>
    <w:rPr/>
  </w:style>
  <w:style w:type="character" w:styleId="NormalBoldChar">
    <w:name w:val="NormalBold Char"/>
    <w:qFormat/>
    <w:rPr>
      <w:b/>
      <w:sz w:val="24"/>
    </w:rPr>
  </w:style>
  <w:style w:type="character" w:styleId="DeltaViewInsertion">
    <w:name w:val="DeltaView Insertion"/>
    <w:qFormat/>
    <w:rPr>
      <w:b/>
      <w:i/>
      <w:spacing w:val="0"/>
    </w:rPr>
  </w:style>
  <w:style w:type="character" w:styleId="normaltextrun">
    <w:name w:val="normaltextrun"/>
    <w:qFormat/>
    <w:rPr/>
  </w:style>
  <w:style w:type="character" w:styleId="eop">
    <w:name w:val="eop"/>
    <w:qFormat/>
    <w:rPr/>
  </w:style>
  <w:style w:type="character" w:styleId="apple-converted-space">
    <w:name w:val="apple-converted-space"/>
    <w:qFormat/>
    <w:rPr/>
  </w:style>
  <w:style w:type="character" w:styleId="spellingerror">
    <w:name w:val="spellingerror"/>
    <w:qFormat/>
    <w:rPr/>
  </w:style>
  <w:style w:type="character" w:styleId="caps">
    <w:name w:val="caps"/>
    <w:qFormat/>
    <w:rPr/>
  </w:style>
  <w:style w:type="character" w:styleId="AkapitzlistZnak">
    <w:name w:val="Akapit z listą Znak"/>
    <w:qFormat/>
    <w:rPr/>
  </w:style>
  <w:style w:type="character" w:styleId="11Znak">
    <w:name w:val="1.1 Znak"/>
    <w:qFormat/>
    <w:rPr>
      <w:rFonts w:ascii="Trebuchet MS" w:hAnsi="Trebuchet MS" w:eastAsia="Batang;바탕" w:cs="Trebuchet MS"/>
      <w:bCs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5z1">
    <w:name w:val="WW8Num5z1"/>
    <w:qFormat/>
    <w:rPr>
      <w:color w:val="000000"/>
    </w:rPr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9z1">
    <w:name w:val="WW8Num9z1"/>
    <w:qFormat/>
    <w:rPr>
      <w:rFonts w:ascii="Arial" w:hAnsi="Arial" w:cs="Arial"/>
      <w:sz w:val="20"/>
    </w:rPr>
  </w:style>
  <w:style w:type="character" w:styleId="WW8Num10z1">
    <w:name w:val="WW8Num10z1"/>
    <w:qFormat/>
    <w:rPr>
      <w:rFonts w:ascii="Arial" w:hAnsi="Arial" w:cs="Arial"/>
      <w:color w:val="000000"/>
    </w:rPr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4z1">
    <w:name w:val="WW8Num14z1"/>
    <w:qFormat/>
    <w:rPr>
      <w:color w:val="000000"/>
    </w:rPr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9z1">
    <w:name w:val="WW8Num19z1"/>
    <w:qFormat/>
    <w:rPr>
      <w:b/>
      <w:u w:val="single"/>
    </w:rPr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3z1">
    <w:name w:val="WW8Num23z1"/>
    <w:qFormat/>
    <w:rPr>
      <w:b/>
      <w:u w:val="single"/>
    </w:rPr>
  </w:style>
  <w:style w:type="character" w:styleId="WW8Num24z1">
    <w:name w:val="WW8Num24z1"/>
    <w:qFormat/>
    <w:rPr>
      <w:rFonts w:ascii="Arial" w:hAnsi="Arial" w:cs="Arial"/>
      <w:color w:val="000000"/>
    </w:rPr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WW8Num25z3">
    <w:name w:val="WW8Num25z3"/>
    <w:qFormat/>
    <w:rPr>
      <w:rFonts w:ascii="Symbol" w:hAnsi="Symbol" w:cs="Symbol"/>
    </w:rPr>
  </w:style>
  <w:style w:type="character" w:styleId="WW8Num28z1">
    <w:name w:val="WW8Num28z1"/>
    <w:qFormat/>
    <w:rPr>
      <w:b w:val="false"/>
      <w:i w:val="false"/>
      <w:sz w:val="20"/>
      <w:szCs w:val="20"/>
    </w:rPr>
  </w:style>
  <w:style w:type="character" w:styleId="WW8Num28z2">
    <w:name w:val="WW8Num28z2"/>
    <w:qFormat/>
    <w:rPr>
      <w:b/>
    </w:rPr>
  </w:style>
  <w:style w:type="character" w:styleId="WW8Num29z1">
    <w:name w:val="WW8Num29z1"/>
    <w:qFormat/>
    <w:rPr/>
  </w:style>
  <w:style w:type="character" w:styleId="WW8Num29z2">
    <w:name w:val="WW8Num29z2"/>
    <w:qFormat/>
    <w:rPr/>
  </w:style>
  <w:style w:type="character" w:styleId="WW8Num29z3">
    <w:name w:val="WW8Num29z3"/>
    <w:qFormat/>
    <w:rPr/>
  </w:style>
  <w:style w:type="character" w:styleId="WW8Num29z4">
    <w:name w:val="WW8Num29z4"/>
    <w:qFormat/>
    <w:rPr/>
  </w:style>
  <w:style w:type="character" w:styleId="WW8Num29z5">
    <w:name w:val="WW8Num29z5"/>
    <w:qFormat/>
    <w:rPr/>
  </w:style>
  <w:style w:type="character" w:styleId="WW8Num29z6">
    <w:name w:val="WW8Num29z6"/>
    <w:qFormat/>
    <w:rPr/>
  </w:style>
  <w:style w:type="character" w:styleId="WW8Num29z7">
    <w:name w:val="WW8Num29z7"/>
    <w:qFormat/>
    <w:rPr/>
  </w:style>
  <w:style w:type="character" w:styleId="WW8Num29z8">
    <w:name w:val="WW8Num29z8"/>
    <w:qFormat/>
    <w:rPr/>
  </w:style>
  <w:style w:type="character" w:styleId="WW8Num36z1">
    <w:name w:val="WW8Num36z1"/>
    <w:qFormat/>
    <w:rPr>
      <w:b w:val="false"/>
    </w:rPr>
  </w:style>
  <w:style w:type="character" w:styleId="Domylnaczcionkaakapitu2">
    <w:name w:val="Domyślna czcionka akapitu2"/>
    <w:qFormat/>
    <w:rPr/>
  </w:style>
  <w:style w:type="character" w:styleId="WW-Znak">
    <w:name w:val="WW- Znak"/>
    <w:qFormat/>
    <w:rPr/>
  </w:style>
  <w:style w:type="character" w:styleId="WW-Znak1">
    <w:name w:val="WW- Znak1"/>
    <w:qFormat/>
    <w:rPr/>
  </w:style>
  <w:style w:type="character" w:styleId="Tekstpodstawowy1">
    <w:name w:val="Tekst podstawowy1"/>
    <w:qFormat/>
    <w:rPr>
      <w:sz w:val="24"/>
    </w:rPr>
  </w:style>
  <w:style w:type="character" w:styleId="WW-Znak12">
    <w:name w:val="WW- Znak12"/>
    <w:qFormat/>
    <w:rPr>
      <w:sz w:val="24"/>
    </w:rPr>
  </w:style>
  <w:style w:type="character" w:styleId="WW-Znak123">
    <w:name w:val="WW- Znak123"/>
    <w:qFormat/>
    <w:rPr>
      <w:rFonts w:ascii="Tahoma" w:hAnsi="Tahoma" w:cs="Tahoma"/>
      <w:sz w:val="16"/>
      <w:szCs w:val="16"/>
    </w:rPr>
  </w:style>
  <w:style w:type="character" w:styleId="WW8Num22z1">
    <w:name w:val="WW8Num22z1"/>
    <w:qFormat/>
    <w:rPr>
      <w:b w:val="false"/>
    </w:rPr>
  </w:style>
  <w:style w:type="character" w:styleId="Absatz-Standardschriftart">
    <w:name w:val="Absatz-Standardschriftart"/>
    <w:qFormat/>
    <w:rPr/>
  </w:style>
  <w:style w:type="character" w:styleId="WW8Num4z1">
    <w:name w:val="WW8Num4z1"/>
    <w:qFormat/>
    <w:rPr>
      <w:rFonts w:ascii="Symbol" w:hAnsi="Symbol" w:eastAsia="Times New Roman" w:cs="Tahoma"/>
    </w:rPr>
  </w:style>
  <w:style w:type="character" w:styleId="WW8Num41z1">
    <w:name w:val="WW8Num41z1"/>
    <w:qFormat/>
    <w:rPr>
      <w:rFonts w:ascii="Courier New" w:hAnsi="Courier New" w:cs="Courier New"/>
    </w:rPr>
  </w:style>
  <w:style w:type="character" w:styleId="WW8Num41z3">
    <w:name w:val="WW8Num41z3"/>
    <w:qFormat/>
    <w:rPr>
      <w:rFonts w:ascii="Symbol" w:hAnsi="Symbol" w:cs="Symbol"/>
    </w:rPr>
  </w:style>
  <w:style w:type="character" w:styleId="WW8Num44z0">
    <w:name w:val="WW8Num44z0"/>
    <w:qFormat/>
    <w:rPr>
      <w:b w:val="false"/>
      <w:bCs w:val="false"/>
    </w:rPr>
  </w:style>
  <w:style w:type="character" w:styleId="WW8Num48z0">
    <w:name w:val="WW8Num48z0"/>
    <w:qFormat/>
    <w:rPr>
      <w:b w:val="false"/>
    </w:rPr>
  </w:style>
  <w:style w:type="character" w:styleId="WW8Num48z1">
    <w:name w:val="WW8Num48z1"/>
    <w:qFormat/>
    <w:rPr>
      <w:b w:val="false"/>
      <w:i w:val="false"/>
      <w:sz w:val="20"/>
      <w:szCs w:val="20"/>
    </w:rPr>
  </w:style>
  <w:style w:type="character" w:styleId="WW8Num48z2">
    <w:name w:val="WW8Num48z2"/>
    <w:qFormat/>
    <w:rPr>
      <w:b/>
    </w:rPr>
  </w:style>
  <w:style w:type="character" w:styleId="WW8Num56z0">
    <w:name w:val="WW8Num56z0"/>
    <w:qFormat/>
    <w:rPr>
      <w:rFonts w:ascii="Wingdings" w:hAnsi="Wingdings" w:cs="Wingdings"/>
    </w:rPr>
  </w:style>
  <w:style w:type="character" w:styleId="WW8Num56z1">
    <w:name w:val="WW8Num56z1"/>
    <w:qFormat/>
    <w:rPr>
      <w:rFonts w:ascii="Courier New" w:hAnsi="Courier New" w:cs="Courier New"/>
    </w:rPr>
  </w:style>
  <w:style w:type="character" w:styleId="WW8Num56z3">
    <w:name w:val="WW8Num56z3"/>
    <w:qFormat/>
    <w:rPr>
      <w:rFonts w:ascii="Symbol" w:hAnsi="Symbol" w:cs="Symbol"/>
    </w:rPr>
  </w:style>
  <w:style w:type="character" w:styleId="WW8Num63z0">
    <w:name w:val="WW8Num63z0"/>
    <w:qFormat/>
    <w:rPr>
      <w:rFonts w:ascii="Wingdings" w:hAnsi="Wingdings" w:cs="Wingdings"/>
    </w:rPr>
  </w:style>
  <w:style w:type="character" w:styleId="WW8Num63z1">
    <w:name w:val="WW8Num63z1"/>
    <w:qFormat/>
    <w:rPr>
      <w:rFonts w:ascii="Courier New" w:hAnsi="Courier New" w:cs="Courier New"/>
    </w:rPr>
  </w:style>
  <w:style w:type="character" w:styleId="WW8Num63z3">
    <w:name w:val="WW8Num63z3"/>
    <w:qFormat/>
    <w:rPr>
      <w:rFonts w:ascii="Symbol" w:hAnsi="Symbol" w:cs="Symbol"/>
    </w:rPr>
  </w:style>
  <w:style w:type="character" w:styleId="Domylnaczcionkaakapitu1">
    <w:name w:val="Domyślna czcionka akapitu1"/>
    <w:qFormat/>
    <w:rPr/>
  </w:style>
  <w:style w:type="character" w:styleId="tw4winTerm">
    <w:name w:val="tw4winTerm"/>
    <w:qFormat/>
    <w:rPr>
      <w:color w:val="0000FF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List">
    <w:name w:val="List"/>
    <w:basedOn w:val="BodyText"/>
    <w:pPr>
      <w:suppressAutoHyphens w:val="true"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agwek3">
    <w:name w:val="Nagłówek3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  <w:suppressAutoHyphens w:val="true"/>
    </w:pPr>
    <w:rPr>
      <w:rFonts w:cs="Mangal"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ekstpodstawowy23">
    <w:name w:val="Tekst podstawowy 23"/>
    <w:basedOn w:val="Normal"/>
    <w:qFormat/>
    <w:pPr/>
    <w:rPr>
      <w:sz w:val="24"/>
    </w:rPr>
  </w:style>
  <w:style w:type="paragraph" w:styleId="tyt">
    <w:name w:val="tyt"/>
    <w:basedOn w:val="Normal"/>
    <w:qFormat/>
    <w:pPr>
      <w:keepNext w:val="true"/>
      <w:suppressAutoHyphens w:val="true"/>
      <w:spacing w:before="60" w:after="60"/>
      <w:jc w:val="center"/>
    </w:pPr>
    <w:rPr>
      <w:b/>
      <w:sz w:val="24"/>
    </w:rPr>
  </w:style>
  <w:style w:type="paragraph" w:styleId="Akapitzlist">
    <w:name w:val="Akapit z listą"/>
    <w:basedOn w:val="Normal"/>
    <w:qFormat/>
    <w:pPr>
      <w:ind w:hanging="0" w:start="708" w:end="0"/>
    </w:pPr>
    <w:rPr/>
  </w:style>
  <w:style w:type="paragraph" w:styleId="Tekstpodstawowywcity21">
    <w:name w:val="Tekst podstawowy wcięty 21"/>
    <w:basedOn w:val="Normal"/>
    <w:qFormat/>
    <w:pPr>
      <w:spacing w:lineRule="auto" w:line="480" w:before="0" w:after="120"/>
      <w:ind w:hanging="0" w:start="283" w:end="0"/>
    </w:pPr>
    <w:rPr/>
  </w:style>
  <w:style w:type="paragraph" w:styleId="Default">
    <w:name w:val="Default"/>
    <w:qFormat/>
    <w:pPr>
      <w:widowControl/>
      <w:suppressAutoHyphens w:val="true"/>
      <w:autoSpaceDE w:val="false"/>
      <w:bidi w:val="0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Akapitzlist1">
    <w:name w:val="Akapit z listą1"/>
    <w:basedOn w:val="Normal"/>
    <w:qFormat/>
    <w:pPr>
      <w:spacing w:before="0" w:after="0"/>
      <w:ind w:hanging="0" w:start="720" w:end="0"/>
      <w:contextualSpacing/>
    </w:pPr>
    <w:rPr>
      <w:rFonts w:eastAsia="Calibri"/>
    </w:rPr>
  </w:style>
  <w:style w:type="paragraph" w:styleId="Zwykytekst1">
    <w:name w:val="Zwykły tekst1"/>
    <w:basedOn w:val="Normal"/>
    <w:qFormat/>
    <w:pPr/>
    <w:rPr>
      <w:rFonts w:ascii="Courier New" w:hAnsi="Courier New" w:cs="Courier New"/>
    </w:rPr>
  </w:style>
  <w:style w:type="paragraph" w:styleId="Tekstpodstawowy31">
    <w:name w:val="Tekst podstawowy 31"/>
    <w:basedOn w:val="Normal"/>
    <w:qFormat/>
    <w:pPr>
      <w:spacing w:before="0" w:after="120"/>
    </w:pPr>
    <w:rPr>
      <w:sz w:val="16"/>
      <w:szCs w:val="16"/>
    </w:rPr>
  </w:style>
  <w:style w:type="paragraph" w:styleId="Wyliczaniess">
    <w:name w:val="Wyliczanie ss"/>
    <w:qFormat/>
    <w:pPr>
      <w:widowControl/>
      <w:suppressAutoHyphens w:val="true"/>
      <w:bidi w:val="0"/>
      <w:spacing w:before="56" w:after="56"/>
      <w:ind w:hanging="340" w:start="340" w:end="0"/>
    </w:pPr>
    <w:rPr>
      <w:rFonts w:ascii="Times New Roman" w:hAnsi="Times New Roman" w:eastAsia="Times New Roman" w:cs="Times New Roman"/>
      <w:color w:val="000000"/>
      <w:sz w:val="26"/>
      <w:szCs w:val="26"/>
      <w:lang w:val="pl-PL" w:eastAsia="zh-CN" w:bidi="ar-SA"/>
    </w:rPr>
  </w:style>
  <w:style w:type="paragraph" w:styleId="BodySingle">
    <w:name w:val="Body Single"/>
    <w:basedOn w:val="Normal"/>
    <w:qFormat/>
    <w:pPr/>
    <w:rPr>
      <w:rFonts w:ascii="Tms Rmn" w:hAnsi="Tms Rmn" w:cs="Tms Rmn"/>
      <w:lang w:val="en-US" w:eastAsia="en-US"/>
    </w:rPr>
  </w:style>
  <w:style w:type="paragraph" w:styleId="Bezodstpw1">
    <w:name w:val="Bez odstępów1"/>
    <w:qFormat/>
    <w:pPr>
      <w:widowControl/>
      <w:suppressAutoHyphens w:val="true"/>
      <w:bidi w:val="0"/>
    </w:pPr>
    <w:rPr>
      <w:rFonts w:ascii="Calibri" w:hAnsi="Calibri" w:eastAsia="Times New Roman" w:cs="Calibri"/>
      <w:color w:val="auto"/>
      <w:sz w:val="22"/>
      <w:szCs w:val="22"/>
      <w:lang w:val="pl-PL" w:eastAsia="zh-CN" w:bidi="ar-SA"/>
    </w:rPr>
  </w:style>
  <w:style w:type="paragraph" w:styleId="Kasia">
    <w:name w:val="Kasia"/>
    <w:basedOn w:val="Normal"/>
    <w:qFormat/>
    <w:pPr>
      <w:tabs>
        <w:tab w:val="clear" w:pos="708"/>
        <w:tab w:val="left" w:pos="284" w:leader="none"/>
      </w:tabs>
      <w:jc w:val="both"/>
    </w:pPr>
    <w:rPr>
      <w:sz w:val="24"/>
      <w:szCs w:val="24"/>
    </w:rPr>
  </w:style>
  <w:style w:type="paragraph" w:styleId="StylArial10ptInterlinia15wiersza">
    <w:name w:val="Styl Arial 10 pt Interlinia:  15 wiersza"/>
    <w:basedOn w:val="Normal"/>
    <w:qFormat/>
    <w:pPr>
      <w:spacing w:lineRule="auto" w:line="360"/>
      <w:jc w:val="both"/>
    </w:pPr>
    <w:rPr>
      <w:rFonts w:ascii="Arial" w:hAnsi="Arial" w:cs="Arial"/>
    </w:rPr>
  </w:style>
  <w:style w:type="paragraph" w:styleId="NormalnyWeb">
    <w:name w:val="Normalny (Web)"/>
    <w:basedOn w:val="Normal"/>
    <w:qFormat/>
    <w:pPr>
      <w:spacing w:before="280" w:after="280"/>
    </w:pPr>
    <w:rPr>
      <w:sz w:val="24"/>
      <w:szCs w:val="24"/>
    </w:rPr>
  </w:style>
  <w:style w:type="paragraph" w:styleId="Listapunktowana1">
    <w:name w:val="Lista punktowana1"/>
    <w:basedOn w:val="Normal"/>
    <w:qFormat/>
    <w:pPr>
      <w:numPr>
        <w:ilvl w:val="0"/>
        <w:numId w:val="2"/>
      </w:numPr>
    </w:pPr>
    <w:rPr/>
  </w:style>
  <w:style w:type="paragraph" w:styleId="Tekstkomentarza2">
    <w:name w:val="Tekst komentarza2"/>
    <w:basedOn w:val="Normal"/>
    <w:qFormat/>
    <w:pPr>
      <w:pBdr/>
    </w:pPr>
    <w:rPr>
      <w:rFonts w:eastAsia="Arial Unicode MS" w:cs="Arial Unicode MS"/>
      <w:color w:val="000000"/>
    </w:rPr>
  </w:style>
  <w:style w:type="paragraph" w:styleId="Tematkomentarza">
    <w:name w:val="Temat komentarza"/>
    <w:basedOn w:val="Tekstkomentarza2"/>
    <w:next w:val="Tekstkomentarza2"/>
    <w:qFormat/>
    <w:pPr/>
    <w:rPr>
      <w:b/>
      <w:bCs/>
    </w:rPr>
  </w:style>
  <w:style w:type="paragraph" w:styleId="AtekstROOS">
    <w:name w:val="A_tekst ROOS"/>
    <w:basedOn w:val="Normal"/>
    <w:next w:val="Normal"/>
    <w:qFormat/>
    <w:pPr>
      <w:numPr>
        <w:ilvl w:val="0"/>
        <w:numId w:val="12"/>
      </w:numPr>
      <w:tabs>
        <w:tab w:val="clear" w:pos="708"/>
        <w:tab w:val="left" w:pos="284" w:leader="none"/>
      </w:tabs>
      <w:spacing w:before="280" w:after="280"/>
      <w:ind w:firstLine="284" w:start="0" w:end="0"/>
      <w:jc w:val="both"/>
    </w:pPr>
    <w:rPr>
      <w:rFonts w:ascii="Arial" w:hAnsi="Arial" w:cs="Arial"/>
      <w:szCs w:val="24"/>
    </w:rPr>
  </w:style>
  <w:style w:type="paragraph" w:styleId="1wyliczenieROOS">
    <w:name w:val="1_wyliczenie _ROOS"/>
    <w:basedOn w:val="Normal"/>
    <w:qFormat/>
    <w:pPr>
      <w:widowControl w:val="false"/>
      <w:numPr>
        <w:ilvl w:val="0"/>
        <w:numId w:val="9"/>
      </w:numPr>
    </w:pPr>
    <w:rPr>
      <w:rFonts w:ascii="Arial" w:hAnsi="Arial" w:eastAsia="Lucida Sans Unicode" w:cs="Arial"/>
      <w:szCs w:val="16"/>
    </w:rPr>
  </w:style>
  <w:style w:type="paragraph" w:styleId="StylPunktWieksze">
    <w:name w:val="Styl Punkt Wieksze"/>
    <w:qFormat/>
    <w:pPr>
      <w:widowControl/>
      <w:numPr>
        <w:ilvl w:val="0"/>
        <w:numId w:val="3"/>
      </w:numPr>
      <w:tabs>
        <w:tab w:val="clear" w:pos="708"/>
        <w:tab w:val="left" w:pos="397" w:leader="none"/>
      </w:tabs>
      <w:suppressAutoHyphens w:val="true"/>
      <w:bidi w:val="0"/>
      <w:spacing w:lineRule="auto" w:line="360"/>
    </w:pPr>
    <w:rPr>
      <w:rFonts w:ascii="Times New Roman" w:hAnsi="Times New Roman" w:eastAsia="Arial" w:cs="Times New Roman"/>
      <w:color w:val="auto"/>
      <w:sz w:val="24"/>
      <w:szCs w:val="24"/>
      <w:lang w:val="pl-PL" w:eastAsia="zh-CN" w:bidi="ar-SA"/>
    </w:rPr>
  </w:style>
  <w:style w:type="paragraph" w:styleId="parametry">
    <w:name w:val="parametry"/>
    <w:basedOn w:val="Normal"/>
    <w:qFormat/>
    <w:pPr>
      <w:tabs>
        <w:tab w:val="clear" w:pos="708"/>
        <w:tab w:val="right" w:pos="6804" w:leader="none"/>
      </w:tabs>
      <w:suppressAutoHyphens w:val="true"/>
      <w:spacing w:lineRule="auto" w:line="360" w:before="120" w:after="240"/>
      <w:jc w:val="both"/>
    </w:pPr>
    <w:rPr>
      <w:sz w:val="24"/>
      <w:szCs w:val="24"/>
      <w:lang w:eastAsia="zh-CN"/>
    </w:rPr>
  </w:style>
  <w:style w:type="paragraph" w:styleId="NormalnyWeb1">
    <w:name w:val="Normalny (Web)1"/>
    <w:basedOn w:val="Normal"/>
    <w:qFormat/>
    <w:pPr>
      <w:suppressAutoHyphens w:val="true"/>
      <w:spacing w:lineRule="auto" w:line="360" w:before="120" w:after="120"/>
      <w:ind w:hanging="357" w:start="1644" w:end="0"/>
      <w:jc w:val="both"/>
    </w:pPr>
    <w:rPr>
      <w:rFonts w:ascii="Arial" w:hAnsi="Arial" w:cs="Arial"/>
      <w:kern w:val="2"/>
      <w:sz w:val="24"/>
      <w:szCs w:val="24"/>
      <w:lang w:eastAsia="zh-CN"/>
    </w:rPr>
  </w:style>
  <w:style w:type="paragraph" w:styleId="Tekstpodstawowywcity31">
    <w:name w:val="Tekst podstawowy wcięty 31"/>
    <w:basedOn w:val="Normal"/>
    <w:qFormat/>
    <w:pPr>
      <w:spacing w:before="0" w:after="120"/>
      <w:ind w:hanging="0" w:start="283" w:end="0"/>
    </w:pPr>
    <w:rPr>
      <w:sz w:val="16"/>
      <w:szCs w:val="16"/>
    </w:rPr>
  </w:style>
  <w:style w:type="paragraph" w:styleId="AtabelaROOS">
    <w:name w:val="A_tabela_ROOS"/>
    <w:basedOn w:val="Normal"/>
    <w:qFormat/>
    <w:pPr>
      <w:tabs>
        <w:tab w:val="clear" w:pos="708"/>
        <w:tab w:val="left" w:pos="284" w:leader="none"/>
      </w:tabs>
      <w:spacing w:before="280" w:after="280"/>
      <w:jc w:val="center"/>
    </w:pPr>
    <w:rPr>
      <w:rFonts w:ascii="Arial" w:hAnsi="Arial" w:cs="Arial"/>
      <w:iCs/>
      <w:sz w:val="18"/>
      <w:szCs w:val="24"/>
    </w:rPr>
  </w:style>
  <w:style w:type="paragraph" w:styleId="wyliczanieZnak">
    <w:name w:val="– wyliczanie Znak"/>
    <w:basedOn w:val="Normal"/>
    <w:qFormat/>
    <w:pPr>
      <w:widowControl w:val="false"/>
      <w:numPr>
        <w:ilvl w:val="0"/>
        <w:numId w:val="11"/>
      </w:numPr>
      <w:spacing w:lineRule="auto" w:line="360"/>
    </w:pPr>
    <w:rPr>
      <w:rFonts w:ascii="Arial" w:hAnsi="Arial" w:eastAsia="Lucida Sans Unicode" w:cs="Arial"/>
      <w:sz w:val="22"/>
      <w:szCs w:val="22"/>
    </w:rPr>
  </w:style>
  <w:style w:type="paragraph" w:styleId="Mapadokumentu">
    <w:name w:val="Mapa dokumentu"/>
    <w:basedOn w:val="Normal"/>
    <w:qFormat/>
    <w:pPr>
      <w:shd w:fill="000080" w:val="clear"/>
    </w:pPr>
    <w:rPr>
      <w:rFonts w:ascii="Tahoma" w:hAnsi="Tahoma" w:cs="Tahoma"/>
    </w:rPr>
  </w:style>
  <w:style w:type="paragraph" w:styleId="numerowanie">
    <w:name w:val="numerowanie"/>
    <w:basedOn w:val="Normal"/>
    <w:qFormat/>
    <w:pPr>
      <w:numPr>
        <w:ilvl w:val="0"/>
        <w:numId w:val="6"/>
      </w:numPr>
      <w:tabs>
        <w:tab w:val="clear" w:pos="708"/>
        <w:tab w:val="left" w:pos="851" w:leader="none"/>
      </w:tabs>
      <w:spacing w:lineRule="auto" w:line="360" w:before="120" w:after="120"/>
      <w:jc w:val="both"/>
    </w:pPr>
    <w:rPr>
      <w:sz w:val="24"/>
      <w:szCs w:val="24"/>
    </w:rPr>
  </w:style>
  <w:style w:type="paragraph" w:styleId="BodyTextIndent">
    <w:name w:val="Body Text Indent"/>
    <w:basedOn w:val="Normal"/>
    <w:pPr>
      <w:spacing w:lineRule="auto" w:line="276" w:before="0" w:after="120"/>
      <w:ind w:hanging="0" w:start="283" w:end="0"/>
    </w:pPr>
    <w:rPr>
      <w:rFonts w:ascii="Calibri" w:hAnsi="Calibri" w:eastAsia="Calibri" w:cs="Calibri"/>
      <w:sz w:val="22"/>
      <w:szCs w:val="22"/>
    </w:rPr>
  </w:style>
  <w:style w:type="paragraph" w:styleId="Poprawka">
    <w:name w:val="Poprawka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sz w:val="22"/>
      <w:szCs w:val="22"/>
      <w:lang w:val="pl-PL" w:eastAsia="zh-CN" w:bidi="ar-SA"/>
    </w:rPr>
  </w:style>
  <w:style w:type="paragraph" w:styleId="tekstost">
    <w:name w:val="tekst ost"/>
    <w:basedOn w:val="Normal"/>
    <w:qFormat/>
    <w:pPr>
      <w:overflowPunct w:val="false"/>
      <w:autoSpaceDE w:val="false"/>
      <w:jc w:val="both"/>
      <w:textAlignment w:val="baseline"/>
    </w:pPr>
    <w:rPr/>
  </w:style>
  <w:style w:type="paragraph" w:styleId="FootnoteText">
    <w:name w:val="Footnote Text"/>
    <w:basedOn w:val="Normal"/>
    <w:pPr/>
    <w:rPr>
      <w:rFonts w:ascii="Calibri" w:hAnsi="Calibri" w:eastAsia="Calibri" w:cs="Calibri"/>
    </w:rPr>
  </w:style>
  <w:style w:type="paragraph" w:styleId="IndexHeading">
    <w:name w:val="Index Heading"/>
    <w:basedOn w:val="Nagwek3"/>
    <w:pPr>
      <w:suppressLineNumbers/>
      <w:ind w:hanging="0" w:start="0" w:end="0"/>
    </w:pPr>
    <w:rPr>
      <w:b/>
      <w:bCs/>
      <w:sz w:val="32"/>
      <w:szCs w:val="32"/>
    </w:rPr>
  </w:style>
  <w:style w:type="paragraph" w:styleId="Nagwekwykazurde">
    <w:name w:val="Nagłówek wykazu źródeł"/>
    <w:basedOn w:val="Heading1"/>
    <w:next w:val="Normal"/>
    <w:qFormat/>
    <w:pPr>
      <w:keepLines/>
      <w:pageBreakBefore w:val="false"/>
      <w:numPr>
        <w:ilvl w:val="0"/>
        <w:numId w:val="0"/>
      </w:numPr>
      <w:tabs>
        <w:tab w:val="clear" w:pos="432"/>
      </w:tabs>
      <w:spacing w:lineRule="auto" w:line="276" w:before="480" w:after="0"/>
      <w:ind w:hanging="0" w:start="0" w:end="0"/>
      <w:outlineLvl w:val="9"/>
    </w:pPr>
    <w:rPr>
      <w:rFonts w:ascii="Cambria" w:hAnsi="Cambria" w:cs="Cambria"/>
      <w:bCs/>
      <w:caps w:val="false"/>
      <w:smallCaps w:val="false"/>
      <w:color w:val="365F91"/>
      <w:kern w:val="0"/>
      <w:sz w:val="28"/>
      <w:szCs w:val="28"/>
      <w:u w:val="none"/>
    </w:rPr>
  </w:style>
  <w:style w:type="paragraph" w:styleId="TOC1">
    <w:name w:val="TOC 1"/>
    <w:basedOn w:val="Normal"/>
    <w:next w:val="Normal"/>
    <w:pPr>
      <w:spacing w:lineRule="auto" w:line="276" w:before="0" w:after="100"/>
    </w:pPr>
    <w:rPr>
      <w:rFonts w:ascii="Calibri" w:hAnsi="Calibri" w:cs="Calibri"/>
      <w:sz w:val="22"/>
      <w:szCs w:val="22"/>
    </w:rPr>
  </w:style>
  <w:style w:type="paragraph" w:styleId="EndnoteText">
    <w:name w:val="Endnote Text"/>
    <w:basedOn w:val="Normal"/>
    <w:pPr/>
    <w:rPr>
      <w:rFonts w:ascii="Calibri" w:hAnsi="Calibri" w:eastAsia="Calibri" w:cs="Calibri"/>
    </w:rPr>
  </w:style>
  <w:style w:type="paragraph" w:styleId="WW-NormalnyWeb">
    <w:name w:val="WW-Normalny (Web)"/>
    <w:basedOn w:val="Normal"/>
    <w:qFormat/>
    <w:pPr>
      <w:suppressAutoHyphens w:val="true"/>
      <w:spacing w:before="100" w:after="119"/>
    </w:pPr>
    <w:rPr>
      <w:rFonts w:ascii="Arial Unicode MS" w:hAnsi="Arial Unicode MS" w:eastAsia="Arial Unicode MS" w:cs="Arial Unicode MS"/>
      <w:sz w:val="24"/>
    </w:rPr>
  </w:style>
  <w:style w:type="paragraph" w:styleId="NormalBold">
    <w:name w:val="NormalBold"/>
    <w:basedOn w:val="Normal"/>
    <w:qFormat/>
    <w:pPr>
      <w:widowControl w:val="false"/>
    </w:pPr>
    <w:rPr>
      <w:b/>
      <w:sz w:val="24"/>
    </w:rPr>
  </w:style>
  <w:style w:type="paragraph" w:styleId="Text1">
    <w:name w:val="Text 1"/>
    <w:basedOn w:val="Normal"/>
    <w:qFormat/>
    <w:pPr>
      <w:spacing w:before="120" w:after="120"/>
      <w:ind w:hanging="0" w:start="850" w:end="0"/>
      <w:jc w:val="both"/>
    </w:pPr>
    <w:rPr>
      <w:rFonts w:eastAsia="Calibri"/>
      <w:sz w:val="24"/>
      <w:szCs w:val="22"/>
    </w:rPr>
  </w:style>
  <w:style w:type="paragraph" w:styleId="NormalLeft">
    <w:name w:val="Normal Left"/>
    <w:basedOn w:val="Normal"/>
    <w:qFormat/>
    <w:pPr>
      <w:spacing w:before="120" w:after="120"/>
    </w:pPr>
    <w:rPr>
      <w:rFonts w:eastAsia="Calibri"/>
      <w:sz w:val="24"/>
      <w:szCs w:val="22"/>
    </w:rPr>
  </w:style>
  <w:style w:type="paragraph" w:styleId="Tiret0">
    <w:name w:val="Tiret 0"/>
    <w:basedOn w:val="Normal"/>
    <w:qFormat/>
    <w:pPr>
      <w:numPr>
        <w:ilvl w:val="0"/>
        <w:numId w:val="10"/>
      </w:numPr>
      <w:spacing w:before="120" w:after="120"/>
      <w:jc w:val="both"/>
    </w:pPr>
    <w:rPr>
      <w:rFonts w:eastAsia="Calibri"/>
      <w:sz w:val="24"/>
      <w:szCs w:val="22"/>
    </w:rPr>
  </w:style>
  <w:style w:type="paragraph" w:styleId="Tiret1">
    <w:name w:val="Tiret 1"/>
    <w:basedOn w:val="Normal"/>
    <w:qFormat/>
    <w:pPr>
      <w:numPr>
        <w:ilvl w:val="0"/>
        <w:numId w:val="7"/>
      </w:numPr>
      <w:spacing w:before="120" w:after="120"/>
      <w:jc w:val="both"/>
    </w:pPr>
    <w:rPr>
      <w:rFonts w:eastAsia="Calibri"/>
      <w:sz w:val="24"/>
      <w:szCs w:val="22"/>
    </w:rPr>
  </w:style>
  <w:style w:type="paragraph" w:styleId="NumPar1">
    <w:name w:val="NumPar 1"/>
    <w:basedOn w:val="Normal"/>
    <w:next w:val="Text1"/>
    <w:qFormat/>
    <w:pPr>
      <w:numPr>
        <w:ilvl w:val="0"/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styleId="NumPar2">
    <w:name w:val="NumPar 2"/>
    <w:basedOn w:val="Normal"/>
    <w:next w:val="Text1"/>
    <w:qFormat/>
    <w:pPr>
      <w:numPr>
        <w:ilvl w:val="0"/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styleId="NumPar3">
    <w:name w:val="NumPar 3"/>
    <w:basedOn w:val="Normal"/>
    <w:next w:val="Text1"/>
    <w:qFormat/>
    <w:pPr>
      <w:numPr>
        <w:ilvl w:val="0"/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styleId="NumPar4">
    <w:name w:val="NumPar 4"/>
    <w:basedOn w:val="Normal"/>
    <w:next w:val="Text1"/>
    <w:qFormat/>
    <w:pPr>
      <w:numPr>
        <w:ilvl w:val="0"/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styleId="ChapterTitle">
    <w:name w:val="ChapterTitle"/>
    <w:basedOn w:val="Normal"/>
    <w:next w:val="Normal"/>
    <w:qFormat/>
    <w:pPr>
      <w:keepNext w:val="true"/>
      <w:spacing w:before="120" w:after="360"/>
      <w:jc w:val="center"/>
    </w:pPr>
    <w:rPr>
      <w:rFonts w:eastAsia="Calibri"/>
      <w:b/>
      <w:sz w:val="32"/>
      <w:szCs w:val="22"/>
    </w:rPr>
  </w:style>
  <w:style w:type="paragraph" w:styleId="SectionTitle">
    <w:name w:val="SectionTitle"/>
    <w:basedOn w:val="Normal"/>
    <w:next w:val="Heading1"/>
    <w:qFormat/>
    <w:pPr>
      <w:keepNext w:val="true"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styleId="Annexetitre">
    <w:name w:val="Annexe titre"/>
    <w:basedOn w:val="Normal"/>
    <w:next w:val="Normal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paragraph">
    <w:name w:val="paragraph"/>
    <w:basedOn w:val="Normal"/>
    <w:qFormat/>
    <w:pPr>
      <w:spacing w:before="280" w:after="280"/>
    </w:pPr>
    <w:rPr>
      <w:sz w:val="24"/>
      <w:szCs w:val="24"/>
    </w:rPr>
  </w:style>
  <w:style w:type="paragraph" w:styleId="1Styl1">
    <w:name w:val="1. Styl 1"/>
    <w:basedOn w:val="Normal"/>
    <w:qFormat/>
    <w:pPr>
      <w:numPr>
        <w:ilvl w:val="0"/>
        <w:numId w:val="8"/>
      </w:numPr>
      <w:spacing w:before="100" w:after="60"/>
      <w:contextualSpacing/>
      <w:jc w:val="both"/>
    </w:pPr>
    <w:rPr>
      <w:rFonts w:ascii="Trebuchet MS" w:hAnsi="Trebuchet MS" w:eastAsia="Batang;바탕" w:cs="Trebuchet MS"/>
      <w:bCs/>
    </w:rPr>
  </w:style>
  <w:style w:type="paragraph" w:styleId="11">
    <w:name w:val="1.1"/>
    <w:basedOn w:val="1Styl1"/>
    <w:qFormat/>
    <w:pPr>
      <w:numPr>
        <w:ilvl w:val="0"/>
        <w:numId w:val="8"/>
      </w:numPr>
      <w:spacing w:before="100" w:after="60"/>
      <w:ind w:hanging="432" w:start="1283" w:end="0"/>
      <w:contextualSpacing/>
    </w:pPr>
    <w:rPr/>
  </w:style>
  <w:style w:type="paragraph" w:styleId="11a">
    <w:name w:val="1.1.a_)"/>
    <w:basedOn w:val="11"/>
    <w:qFormat/>
    <w:pPr>
      <w:numPr>
        <w:ilvl w:val="0"/>
        <w:numId w:val="8"/>
      </w:numPr>
      <w:tabs>
        <w:tab w:val="clear" w:pos="708"/>
        <w:tab w:val="left" w:pos="850" w:leader="none"/>
        <w:tab w:val="left" w:pos="1440" w:leader="none"/>
        <w:tab w:val="left" w:pos="2084" w:leader="none"/>
      </w:tabs>
      <w:spacing w:before="0" w:after="0"/>
      <w:ind w:hanging="850" w:start="1440" w:end="0"/>
      <w:contextualSpacing/>
    </w:pPr>
    <w:rPr/>
  </w:style>
  <w:style w:type="paragraph" w:styleId="a">
    <w:name w:val="a)"/>
    <w:basedOn w:val="11a"/>
    <w:qFormat/>
    <w:pPr>
      <w:numPr>
        <w:ilvl w:val="0"/>
        <w:numId w:val="8"/>
      </w:numPr>
      <w:tabs>
        <w:tab w:val="left" w:pos="850" w:leader="none"/>
        <w:tab w:val="left" w:pos="1440" w:leader="none"/>
        <w:tab w:val="left" w:pos="1800" w:leader="none"/>
        <w:tab w:val="left" w:pos="2084" w:leader="none"/>
        <w:tab w:val="left" w:pos="2880" w:leader="none"/>
      </w:tabs>
      <w:ind w:hanging="360" w:start="1800" w:end="0"/>
    </w:pPr>
    <w:rPr/>
  </w:style>
  <w:style w:type="paragraph" w:styleId="xl65">
    <w:name w:val="xl65"/>
    <w:basedOn w:val="Normal"/>
    <w:qFormat/>
    <w:pPr>
      <w:spacing w:before="280" w:after="280"/>
    </w:pPr>
    <w:rPr>
      <w:sz w:val="24"/>
      <w:szCs w:val="24"/>
    </w:rPr>
  </w:style>
  <w:style w:type="paragraph" w:styleId="xl66">
    <w:name w:val="xl66"/>
    <w:basedOn w:val="Normal"/>
    <w:qFormat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</w:rPr>
  </w:style>
  <w:style w:type="paragraph" w:styleId="xl67">
    <w:name w:val="xl67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color w:val="000000"/>
    </w:rPr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color w:val="000000"/>
    </w:rPr>
  </w:style>
  <w:style w:type="paragraph" w:styleId="xl69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color w:val="000000"/>
    </w:rPr>
  </w:style>
  <w:style w:type="paragraph" w:styleId="xl70">
    <w:name w:val="xl70"/>
    <w:basedOn w:val="Normal"/>
    <w:qFormat/>
    <w:pPr>
      <w:spacing w:before="280" w:after="280"/>
      <w:jc w:val="center"/>
    </w:pPr>
    <w:rPr>
      <w:sz w:val="24"/>
      <w:szCs w:val="24"/>
    </w:rPr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</w:rPr>
  </w:style>
  <w:style w:type="paragraph" w:styleId="xl72">
    <w:name w:val="xl72"/>
    <w:basedOn w:val="Normal"/>
    <w:qFormat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</w:rPr>
  </w:style>
  <w:style w:type="paragraph" w:styleId="xl73">
    <w:name w:val="xl73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</w:rPr>
  </w:style>
  <w:style w:type="paragraph" w:styleId="xl74">
    <w:name w:val="xl74"/>
    <w:basedOn w:val="Normal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b/>
      <w:bCs/>
      <w:color w:val="000000"/>
    </w:rPr>
  </w:style>
  <w:style w:type="paragraph" w:styleId="xl75">
    <w:name w:val="xl75"/>
    <w:basedOn w:val="Normal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b/>
      <w:bCs/>
      <w:color w:val="000000"/>
    </w:rPr>
  </w:style>
  <w:style w:type="paragraph" w:styleId="xl76">
    <w:name w:val="xl76"/>
    <w:basedOn w:val="Normal"/>
    <w:qFormat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</w:pPr>
    <w:rPr>
      <w:b/>
      <w:bCs/>
      <w:sz w:val="24"/>
      <w:szCs w:val="24"/>
    </w:rPr>
  </w:style>
  <w:style w:type="paragraph" w:styleId="xl77">
    <w:name w:val="xl77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Textbody">
    <w:name w:val="Text body"/>
    <w:basedOn w:val="Normal"/>
    <w:qFormat/>
    <w:pPr>
      <w:suppressAutoHyphens w:val="true"/>
      <w:spacing w:lineRule="auto" w:line="360"/>
      <w:jc w:val="both"/>
      <w:textAlignment w:val="baseline"/>
    </w:pPr>
    <w:rPr>
      <w:kern w:val="2"/>
      <w:sz w:val="24"/>
      <w:lang w:eastAsia="zh-CN"/>
    </w:rPr>
  </w:style>
  <w:style w:type="paragraph" w:styleId="Nagwek2">
    <w:name w:val="Nagłówek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Podpis2">
    <w:name w:val="Podpis2"/>
    <w:basedOn w:val="Normal"/>
    <w:qFormat/>
    <w:pPr>
      <w:suppressLineNumbers/>
      <w:suppressAutoHyphens w:val="true"/>
      <w:spacing w:before="120" w:after="120"/>
    </w:pPr>
    <w:rPr>
      <w:rFonts w:cs="Arial"/>
      <w:i/>
      <w:iCs/>
      <w:sz w:val="24"/>
      <w:szCs w:val="24"/>
    </w:rPr>
  </w:style>
  <w:style w:type="paragraph" w:styleId="Tekstpodstawowy22">
    <w:name w:val="Tekst podstawowy 22"/>
    <w:basedOn w:val="Normal"/>
    <w:qFormat/>
    <w:pPr>
      <w:suppressAutoHyphens w:val="true"/>
    </w:pPr>
    <w:rPr>
      <w:sz w:val="24"/>
    </w:rPr>
  </w:style>
  <w:style w:type="paragraph" w:styleId="Tekstkomentarza1">
    <w:name w:val="Tekst komentarza1"/>
    <w:basedOn w:val="Normal"/>
    <w:qFormat/>
    <w:pPr>
      <w:widowControl w:val="false"/>
      <w:suppressAutoHyphens w:val="true"/>
    </w:pPr>
    <w:rPr>
      <w:rFonts w:ascii="Thorndale AMT;Times New Roman" w:hAnsi="Thorndale AMT;Times New Roman" w:eastAsia="Tahoma" w:cs="Thorndale AMT;Times New Roman"/>
    </w:rPr>
  </w:style>
  <w:style w:type="paragraph" w:styleId="xl63">
    <w:name w:val="xl6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true"/>
      <w:spacing w:before="280" w:after="280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64">
    <w:name w:val="xl6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true"/>
      <w:spacing w:before="280" w:after="280"/>
      <w:jc w:val="center"/>
      <w:textAlignment w:val="center"/>
    </w:pPr>
    <w:rPr>
      <w:sz w:val="24"/>
      <w:szCs w:val="24"/>
    </w:rPr>
  </w:style>
  <w:style w:type="paragraph" w:styleId="xl80">
    <w:name w:val="xl80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true"/>
      <w:spacing w:before="280" w:after="280"/>
      <w:jc w:val="center"/>
      <w:textAlignment w:val="center"/>
    </w:pPr>
    <w:rPr>
      <w:rFonts w:ascii="Arial" w:hAnsi="Arial" w:cs="Arial"/>
      <w:sz w:val="16"/>
      <w:szCs w:val="16"/>
    </w:rPr>
  </w:style>
  <w:style w:type="paragraph" w:styleId="xl81">
    <w:name w:val="xl81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true"/>
      <w:spacing w:before="280" w:after="280"/>
      <w:jc w:val="center"/>
      <w:textAlignment w:val="center"/>
    </w:pPr>
    <w:rPr>
      <w:sz w:val="24"/>
      <w:szCs w:val="24"/>
    </w:rPr>
  </w:style>
  <w:style w:type="paragraph" w:styleId="xl82">
    <w:name w:val="xl82"/>
    <w:basedOn w:val="Normal"/>
    <w:qFormat/>
    <w:pP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3">
    <w:name w:val="xl83"/>
    <w:basedOn w:val="Normal"/>
    <w:qFormat/>
    <w:pPr>
      <w:pBdr>
        <w:right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4">
    <w:name w:val="xl84"/>
    <w:basedOn w:val="Normal"/>
    <w:qFormat/>
    <w:pPr>
      <w:pBdr>
        <w:bottom w:val="single" w:sz="8" w:space="0" w:color="000000"/>
      </w:pBdr>
      <w:shd w:fill="CC99FF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5">
    <w:name w:val="xl85"/>
    <w:basedOn w:val="Normal"/>
    <w:qFormat/>
    <w:pPr>
      <w:pBdr>
        <w:top w:val="single" w:sz="8" w:space="0" w:color="000000"/>
        <w:bottom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6">
    <w:name w:val="xl86"/>
    <w:basedOn w:val="Normal"/>
    <w:qFormat/>
    <w:pPr>
      <w:pBdr>
        <w:top w:val="single" w:sz="8" w:space="0" w:color="000000"/>
        <w:left w:val="single" w:sz="8" w:space="0" w:color="000000"/>
        <w:bottom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7">
    <w:name w:val="xl87"/>
    <w:basedOn w:val="Normal"/>
    <w:qFormat/>
    <w:pPr>
      <w:pBdr>
        <w:top w:val="single" w:sz="8" w:space="0" w:color="000000"/>
        <w:bottom w:val="single" w:sz="8" w:space="0" w:color="000000"/>
        <w:right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8">
    <w:name w:val="xl88"/>
    <w:basedOn w:val="Normal"/>
    <w:qFormat/>
    <w:pPr>
      <w:pBdr>
        <w:left w:val="single" w:sz="8" w:space="0" w:color="000000"/>
        <w:bottom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89">
    <w:name w:val="xl89"/>
    <w:basedOn w:val="Normal"/>
    <w:qFormat/>
    <w:pPr>
      <w:pBdr>
        <w:bottom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xl90">
    <w:name w:val="xl90"/>
    <w:basedOn w:val="Normal"/>
    <w:qFormat/>
    <w:pPr>
      <w:pBdr>
        <w:bottom w:val="single" w:sz="8" w:space="0" w:color="000000"/>
        <w:right w:val="single" w:sz="8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Nagwek1">
    <w:name w:val="Nagłówek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Podpis1">
    <w:name w:val="Podpis1"/>
    <w:basedOn w:val="Normal"/>
    <w:qFormat/>
    <w:pPr>
      <w:suppressLineNumbers/>
      <w:suppressAutoHyphens w:val="true"/>
      <w:spacing w:before="120" w:after="120"/>
    </w:pPr>
    <w:rPr>
      <w:rFonts w:cs="Mangal"/>
      <w:i/>
      <w:iCs/>
      <w:sz w:val="24"/>
      <w:szCs w:val="24"/>
    </w:rPr>
  </w:style>
  <w:style w:type="paragraph" w:styleId="Tekstpodstawowy21">
    <w:name w:val="Tekst podstawowy 21"/>
    <w:basedOn w:val="Normal"/>
    <w:qFormat/>
    <w:pPr>
      <w:suppressAutoHyphens w:val="true"/>
    </w:pPr>
    <w:rPr>
      <w:sz w:val="24"/>
    </w:rPr>
  </w:style>
  <w:style w:type="paragraph" w:styleId="Zawartoramki">
    <w:name w:val="Zawartość ramki"/>
    <w:basedOn w:val="BodyText"/>
    <w:qFormat/>
    <w:pPr>
      <w:suppressAutoHyphens w:val="true"/>
    </w:pPr>
    <w:rPr/>
  </w:style>
  <w:style w:type="paragraph" w:styleId="font5">
    <w:name w:val="font5"/>
    <w:basedOn w:val="Normal"/>
    <w:qFormat/>
    <w:pPr>
      <w:suppressAutoHyphens w:val="true"/>
      <w:spacing w:before="280" w:after="280"/>
    </w:pPr>
    <w:rPr>
      <w:rFonts w:ascii="Tahoma" w:hAnsi="Tahoma" w:cs="Tahoma"/>
      <w:color w:val="000000"/>
      <w:sz w:val="16"/>
      <w:szCs w:val="16"/>
    </w:rPr>
  </w:style>
  <w:style w:type="paragraph" w:styleId="font6">
    <w:name w:val="font6"/>
    <w:basedOn w:val="Normal"/>
    <w:qFormat/>
    <w:pPr>
      <w:suppressAutoHyphens w:val="true"/>
      <w:spacing w:before="280" w:after="280"/>
    </w:pPr>
    <w:rPr>
      <w:rFonts w:ascii="Tahoma" w:hAnsi="Tahoma" w:cs="Tahoma"/>
      <w:b/>
      <w:bCs/>
      <w:color w:val="000000"/>
      <w:sz w:val="16"/>
      <w:szCs w:val="16"/>
    </w:rPr>
  </w:style>
  <w:style w:type="paragraph" w:styleId="xl91">
    <w:name w:val="xl9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92">
    <w:name w:val="xl92"/>
    <w:basedOn w:val="Normal"/>
    <w:qFormat/>
    <w:pPr>
      <w:pBdr>
        <w:top w:val="single" w:sz="4" w:space="0" w:color="000000"/>
        <w:bottom w:val="single" w:sz="4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93">
    <w:name w:val="xl93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uppressAutoHyphens w:val="true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94">
    <w:name w:val="xl9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 w:val="clear"/>
      <w:spacing w:before="280" w:after="280"/>
    </w:pPr>
    <w:rPr>
      <w:sz w:val="24"/>
      <w:szCs w:val="24"/>
    </w:rPr>
  </w:style>
  <w:style w:type="paragraph" w:styleId="xl95">
    <w:name w:val="xl95"/>
    <w:basedOn w:val="Normal"/>
    <w:qFormat/>
    <w:pPr>
      <w:pBdr>
        <w:top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96">
    <w:name w:val="xl9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styleId="xl97">
    <w:name w:val="xl9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4"/>
      <w:szCs w:val="24"/>
    </w:rPr>
  </w:style>
  <w:style w:type="paragraph" w:styleId="xl98">
    <w:name w:val="xl98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4"/>
      <w:szCs w:val="24"/>
    </w:rPr>
  </w:style>
  <w:style w:type="paragraph" w:styleId="xl99">
    <w:name w:val="xl99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hAnsi="Arial" w:cs="Arial"/>
      <w:sz w:val="24"/>
      <w:szCs w:val="24"/>
    </w:rPr>
  </w:style>
  <w:style w:type="paragraph" w:styleId="xl100">
    <w:name w:val="xl100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101">
    <w:name w:val="xl101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styleId="xl102">
    <w:name w:val="xl102"/>
    <w:basedOn w:val="Normal"/>
    <w:qFormat/>
    <w:pPr>
      <w:pBdr>
        <w:bottom w:val="single" w:sz="4" w:space="0" w:color="000000"/>
      </w:pBdr>
      <w:spacing w:before="280" w:after="280"/>
      <w:jc w:val="center"/>
    </w:pPr>
    <w:rPr>
      <w:rFonts w:ascii="Arial" w:hAnsi="Arial" w:cs="Arial"/>
      <w:sz w:val="24"/>
      <w:szCs w:val="24"/>
    </w:rPr>
  </w:style>
  <w:style w:type="paragraph" w:styleId="Standard">
    <w:name w:val="Standard"/>
    <w:qFormat/>
    <w:pPr>
      <w:widowControl/>
      <w:suppressAutoHyphens w:val="true"/>
      <w:bidi w:val="0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xl103">
    <w:name w:val="xl103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104">
    <w:name w:val="xl10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styleId="xl105">
    <w:name w:val="xl10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106">
    <w:name w:val="xl106"/>
    <w:basedOn w:val="Normal"/>
    <w:qFormat/>
    <w:pPr>
      <w:spacing w:before="280" w:after="280"/>
      <w:jc w:val="center"/>
    </w:pPr>
    <w:rPr>
      <w:sz w:val="24"/>
      <w:szCs w:val="24"/>
    </w:rPr>
  </w:style>
  <w:style w:type="paragraph" w:styleId="xl107">
    <w:name w:val="xl10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4"/>
      <w:szCs w:val="24"/>
    </w:rPr>
  </w:style>
  <w:style w:type="paragraph" w:styleId="xl108">
    <w:name w:val="xl108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4"/>
      <w:szCs w:val="24"/>
    </w:rPr>
  </w:style>
  <w:style w:type="paragraph" w:styleId="xl109">
    <w:name w:val="xl109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110">
    <w:name w:val="xl110"/>
    <w:basedOn w:val="Normal"/>
    <w:qFormat/>
    <w:pPr>
      <w:spacing w:before="280" w:after="280"/>
      <w:jc w:val="center"/>
    </w:pPr>
    <w:rPr>
      <w:rFonts w:ascii="Arial" w:hAnsi="Arial" w:cs="Arial"/>
      <w:sz w:val="16"/>
      <w:szCs w:val="16"/>
    </w:rPr>
  </w:style>
  <w:style w:type="paragraph" w:styleId="xl111">
    <w:name w:val="xl111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sz w:val="24"/>
      <w:szCs w:val="24"/>
    </w:rPr>
  </w:style>
  <w:style w:type="paragraph" w:styleId="xl112">
    <w:name w:val="xl112"/>
    <w:basedOn w:val="Normal"/>
    <w:qFormat/>
    <w:pPr>
      <w:pBdr>
        <w:bottom w:val="single" w:sz="4" w:space="0" w:color="000000"/>
      </w:pBdr>
      <w:spacing w:before="280" w:after="280"/>
      <w:jc w:val="center"/>
    </w:pPr>
    <w:rPr>
      <w:rFonts w:ascii="Arial" w:hAnsi="Arial" w:cs="Arial"/>
      <w:sz w:val="24"/>
      <w:szCs w:val="24"/>
    </w:rPr>
  </w:style>
  <w:style w:type="paragraph" w:styleId="xl113">
    <w:name w:val="xl113"/>
    <w:basedOn w:val="Normal"/>
    <w:qFormat/>
    <w:pPr>
      <w:shd w:fill="FFFF00" w:val="clear"/>
      <w:spacing w:before="280" w:after="280"/>
      <w:jc w:val="center"/>
      <w:textAlignment w:val="center"/>
    </w:pPr>
    <w:rPr>
      <w:sz w:val="24"/>
      <w:szCs w:val="24"/>
    </w:rPr>
  </w:style>
  <w:style w:type="paragraph" w:styleId="xl114">
    <w:name w:val="xl11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15">
    <w:name w:val="xl115"/>
    <w:basedOn w:val="Normal"/>
    <w:qFormat/>
    <w:pPr>
      <w:pBdr>
        <w:top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16">
    <w:name w:val="xl116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17">
    <w:name w:val="xl117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18">
    <w:name w:val="xl118"/>
    <w:basedOn w:val="Normal"/>
    <w:qFormat/>
    <w:pPr>
      <w:shd w:fill="CC99FF" w:val="clear"/>
      <w:spacing w:before="280" w:after="280"/>
      <w:jc w:val="center"/>
    </w:pPr>
    <w:rPr>
      <w:rFonts w:ascii="Arial" w:hAnsi="Arial" w:cs="Arial"/>
      <w:sz w:val="24"/>
      <w:szCs w:val="24"/>
    </w:rPr>
  </w:style>
  <w:style w:type="paragraph" w:styleId="xl119">
    <w:name w:val="xl119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20">
    <w:name w:val="xl12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21">
    <w:name w:val="xl121"/>
    <w:basedOn w:val="Normal"/>
    <w:qFormat/>
    <w:pPr>
      <w:pBdr>
        <w:top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22">
    <w:name w:val="xl122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23">
    <w:name w:val="xl123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124">
    <w:name w:val="xl12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125">
    <w:name w:val="xl12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26">
    <w:name w:val="xl12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27">
    <w:name w:val="xl127"/>
    <w:basedOn w:val="Normal"/>
    <w:qFormat/>
    <w:pPr>
      <w:pBdr>
        <w:top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28">
    <w:name w:val="xl128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29">
    <w:name w:val="xl129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TableParagraph">
    <w:name w:val="Table Paragraph"/>
    <w:basedOn w:val="Normal"/>
    <w:qFormat/>
    <w:pPr>
      <w:widowControl w:val="false"/>
      <w:suppressAutoHyphens w:val="true"/>
      <w:ind w:hanging="0" w:start="64" w:end="0"/>
    </w:pPr>
    <w:rPr>
      <w:rFonts w:ascii="Tahoma" w:hAnsi="Tahoma" w:cs="Tahoma"/>
      <w:kern w:val="2"/>
      <w:sz w:val="22"/>
      <w:szCs w:val="22"/>
      <w:lang w:val="en-US" w:eastAsia="zh-CN"/>
    </w:rPr>
  </w:style>
  <w:style w:type="paragraph" w:styleId="xl130">
    <w:name w:val="xl130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31">
    <w:name w:val="xl131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32">
    <w:name w:val="xl132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33">
    <w:name w:val="xl133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34">
    <w:name w:val="xl134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35">
    <w:name w:val="xl13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36">
    <w:name w:val="xl136"/>
    <w:basedOn w:val="Normal"/>
    <w:qFormat/>
    <w:pPr>
      <w:shd w:fill="CC99FF" w:val="clear"/>
      <w:spacing w:before="280" w:after="280"/>
      <w:jc w:val="center"/>
    </w:pPr>
    <w:rPr>
      <w:rFonts w:ascii="Arial" w:hAnsi="Arial" w:cs="Arial"/>
      <w:sz w:val="24"/>
      <w:szCs w:val="24"/>
    </w:rPr>
  </w:style>
  <w:style w:type="paragraph" w:styleId="xl137">
    <w:name w:val="xl137"/>
    <w:basedOn w:val="Normal"/>
    <w:qFormat/>
    <w:pP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38">
    <w:name w:val="xl138"/>
    <w:basedOn w:val="Normal"/>
    <w:qFormat/>
    <w:pP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39">
    <w:name w:val="xl139"/>
    <w:basedOn w:val="Normal"/>
    <w:qFormat/>
    <w:pPr>
      <w:pBdr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40">
    <w:name w:val="xl140"/>
    <w:basedOn w:val="Normal"/>
    <w:qFormat/>
    <w:pPr>
      <w:pBdr>
        <w:top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41">
    <w:name w:val="xl141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42">
    <w:name w:val="xl142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2"/>
      <w:szCs w:val="22"/>
    </w:rPr>
  </w:style>
  <w:style w:type="paragraph" w:styleId="xl143">
    <w:name w:val="xl14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44">
    <w:name w:val="xl14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145">
    <w:name w:val="xl145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rFonts w:ascii="Arial" w:hAnsi="Arial" w:cs="Arial"/>
      <w:sz w:val="24"/>
      <w:szCs w:val="24"/>
    </w:rPr>
  </w:style>
  <w:style w:type="paragraph" w:styleId="xl146">
    <w:name w:val="xl146"/>
    <w:basedOn w:val="Normal"/>
    <w:qFormat/>
    <w:pPr>
      <w:pBdr>
        <w:top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paragraph" w:styleId="xl147">
    <w:name w:val="xl147"/>
    <w:basedOn w:val="Normal"/>
    <w:qFormat/>
    <w:pPr>
      <w:pBdr>
        <w:top w:val="single" w:sz="4" w:space="0" w:color="000000"/>
        <w:right w:val="single" w:sz="4" w:space="0" w:color="000000"/>
      </w:pBdr>
      <w:shd w:fill="FFFF00" w:val="clear"/>
      <w:spacing w:before="280" w:after="280"/>
      <w:jc w:val="center"/>
      <w:textAlignment w:val="center"/>
    </w:pPr>
    <w:rPr>
      <w:sz w:val="22"/>
      <w:szCs w:val="2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2025-11-14T08:36:00Z</dcterms:created>
  <dc:creator>Administrator</dc:creator>
  <dc:description/>
  <dc:language>en-US</dc:language>
  <cp:lastModifiedBy>uzytkownik</cp:lastModifiedBy>
  <cp:lastPrinted>2021-01-18T12:47:00Z</cp:lastPrinted>
  <dcterms:modified xsi:type="dcterms:W3CDTF">2025-11-14T08:36:00Z</dcterms:modified>
  <cp:revision>2</cp:revision>
  <dc:subject/>
  <dc:title>Załącznik nr 5</dc:title>
</cp:coreProperties>
</file>